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pPr>
      <w:r>
        <w:rPr/>
        <w:t>　</w:t>
      </w:r>
    </w:p>
    <w:p>
      <w:pPr>
        <w:pStyle w:val="null3"/>
      </w:pPr>
      <w:r>
        <w:rPr/>
        <w:t>　</w:t>
      </w:r>
    </w:p>
    <w:p>
      <w:pPr>
        <w:pStyle w:val="null3"/>
      </w:pPr>
      <w:r>
        <w:rPr/>
        <w:t>　</w:t>
      </w:r>
    </w:p>
    <w:p>
      <w:pPr>
        <w:pStyle w:val="null3"/>
        <w:jc w:val="center"/>
        <w:outlineLvl w:val="0"/>
      </w:pPr>
      <w:r>
        <w:rPr>
          <w:sz w:val="48"/>
          <w:b/>
        </w:rPr>
        <w:t xml:space="preserve"> 公开招标文件</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441224-2025-01569</w:t>
      </w:r>
    </w:p>
    <w:p>
      <w:pPr>
        <w:pStyle w:val="null3"/>
        <w:jc w:val="center"/>
        <w:outlineLvl w:val="3"/>
      </w:pPr>
      <w:r>
        <w:rPr>
          <w:sz w:val="24"/>
          <w:b/>
        </w:rPr>
        <w:t>采购项目编号：</w:t>
      </w:r>
      <w:r>
        <w:rPr>
          <w:sz w:val="24"/>
          <w:b/>
        </w:rPr>
        <w:t>GXZB-2501ZQCG004</w:t>
      </w:r>
    </w:p>
    <w:p>
      <w:pPr>
        <w:pStyle w:val="null3"/>
        <w:jc w:val="center"/>
        <w:outlineLvl w:val="3"/>
      </w:pPr>
      <w:r>
        <w:rPr>
          <w:sz w:val="24"/>
          <w:b/>
        </w:rPr>
        <w:t>项目名称：</w:t>
      </w:r>
      <w:r>
        <w:rPr>
          <w:sz w:val="24"/>
          <w:b/>
        </w:rPr>
        <w:t>怀集县冷坑镇街道清扫保洁和农村生活垃圾清运服务项目</w:t>
      </w:r>
    </w:p>
    <w:p>
      <w:pPr>
        <w:pStyle w:val="null3"/>
        <w:jc w:val="center"/>
        <w:outlineLvl w:val="3"/>
      </w:pPr>
      <w:r>
        <w:rPr>
          <w:sz w:val="24"/>
          <w:b/>
        </w:rPr>
        <w:t>采购人：</w:t>
      </w:r>
      <w:r>
        <w:rPr>
          <w:sz w:val="24"/>
          <w:b/>
        </w:rPr>
        <w:t>怀集县冷坑镇人民政府</w:t>
      </w:r>
    </w:p>
    <w:p>
      <w:pPr>
        <w:pStyle w:val="null3"/>
        <w:jc w:val="center"/>
        <w:outlineLvl w:val="3"/>
      </w:pPr>
      <w:r>
        <w:rPr>
          <w:sz w:val="24"/>
          <w:b/>
        </w:rPr>
        <w:t>采购代理机构：</w:t>
      </w:r>
      <w:r>
        <w:rPr>
          <w:sz w:val="24"/>
          <w:b/>
        </w:rPr>
        <w:t>广东广信工程项目管理有限公司</w:t>
      </w:r>
    </w:p>
    <w:p>
      <w:pPr>
        <w:pStyle w:val="null3"/>
        <w:ind w:firstLine="480"/>
      </w:pPr>
      <w:r>
        <w:rPr/>
        <w:t xml:space="preserve">  </w:t>
      </w:r>
      <w:r>
        <w:br/>
      </w:r>
    </w:p>
    <w:p>
      <w:pPr>
        <w:pStyle w:val="null3"/>
        <w:jc w:val="center"/>
        <w:outlineLvl w:val="1"/>
      </w:pPr>
      <w:r>
        <w:rPr>
          <w:sz w:val="36"/>
          <w:b/>
        </w:rPr>
        <w:t>第一章投标邀请</w:t>
      </w:r>
    </w:p>
    <w:p>
      <w:pPr>
        <w:pStyle w:val="null3"/>
        <w:ind w:firstLine="480"/>
      </w:pPr>
      <w:r>
        <w:rPr/>
        <w:t>广东广信工程项目管理有限公司</w:t>
      </w:r>
      <w:r>
        <w:rPr/>
        <w:t>受</w:t>
      </w:r>
      <w:r>
        <w:rPr/>
        <w:t>怀集县冷坑镇人民政府</w:t>
      </w:r>
      <w:r>
        <w:rPr/>
        <w:t>的委托，采用</w:t>
      </w:r>
      <w:r>
        <w:rPr/>
        <w:t>公开招标</w:t>
      </w:r>
      <w:r>
        <w:rPr/>
        <w:t>方式组织采购</w:t>
      </w:r>
      <w:r>
        <w:rPr/>
        <w:t>怀集县冷坑镇街道清扫保洁和农村生活垃圾清运服务项目</w:t>
      </w:r>
      <w:r>
        <w:rPr/>
        <w:t>。欢迎符合资格条件的国内供应商参加投标。</w:t>
      </w:r>
    </w:p>
    <w:p>
      <w:pPr>
        <w:pStyle w:val="null3"/>
        <w:outlineLvl w:val="2"/>
      </w:pPr>
      <w:r>
        <w:rPr>
          <w:sz w:val="28"/>
          <w:b/>
        </w:rPr>
        <w:t>一.项目概述</w:t>
      </w:r>
    </w:p>
    <w:p>
      <w:pPr>
        <w:pStyle w:val="null3"/>
        <w:outlineLvl w:val="3"/>
      </w:pPr>
      <w:r>
        <w:rPr>
          <w:sz w:val="24"/>
          <w:b/>
        </w:rPr>
        <w:t>1.名称与编号</w:t>
      </w:r>
    </w:p>
    <w:p>
      <w:pPr>
        <w:pStyle w:val="null3"/>
        <w:ind w:firstLine="480"/>
      </w:pPr>
      <w:r>
        <w:rPr/>
        <w:t>项目名称：</w:t>
      </w:r>
      <w:r>
        <w:rPr/>
        <w:t>怀集县冷坑镇街道清扫保洁和农村生活垃圾清运服务项目</w:t>
      </w:r>
    </w:p>
    <w:p>
      <w:pPr>
        <w:pStyle w:val="null3"/>
        <w:ind w:firstLine="480"/>
      </w:pPr>
      <w:r>
        <w:rPr/>
        <w:t>采购计划编号：</w:t>
      </w:r>
      <w:r>
        <w:rPr/>
        <w:t>441224-2025-01569</w:t>
      </w:r>
    </w:p>
    <w:p>
      <w:pPr>
        <w:pStyle w:val="null3"/>
        <w:ind w:firstLine="480"/>
      </w:pPr>
      <w:r>
        <w:rPr/>
        <w:t>采购项目编号：</w:t>
      </w:r>
      <w:r>
        <w:rPr/>
        <w:t>GXZB-2501ZQCG004</w:t>
      </w:r>
    </w:p>
    <w:p>
      <w:pPr>
        <w:pStyle w:val="null3"/>
        <w:ind w:firstLine="480"/>
      </w:pPr>
      <w:r>
        <w:rPr/>
        <w:t>采购方式：</w:t>
      </w:r>
      <w:r>
        <w:rPr/>
        <w:t>公开招标</w:t>
      </w:r>
    </w:p>
    <w:p>
      <w:pPr>
        <w:pStyle w:val="null3"/>
        <w:ind w:firstLine="480"/>
      </w:pPr>
      <w:r>
        <w:rPr/>
        <w:t>预算金额：</w:t>
      </w:r>
      <w:r>
        <w:rPr/>
        <w:t>10,219,569.72</w:t>
      </w:r>
      <w:r>
        <w:rPr/>
        <w:t>元</w:t>
      </w:r>
    </w:p>
    <w:p>
      <w:pPr>
        <w:pStyle w:val="null3"/>
        <w:outlineLvl w:val="3"/>
      </w:pPr>
      <w:r>
        <w:rPr>
          <w:sz w:val="24"/>
          <w:b/>
        </w:rPr>
        <w:t>2.项目内容及需求情况（采购项目技术规格、参数及要求）</w:t>
      </w:r>
    </w:p>
    <w:p>
      <w:pPr>
        <w:pStyle w:val="null3"/>
      </w:pPr>
      <w:r>
        <w:rPr/>
        <w:t>采购包1(怀集县冷坑镇街道清扫保洁和农村生活垃圾清运服务项目):</w:t>
      </w:r>
    </w:p>
    <w:p>
      <w:pPr>
        <w:pStyle w:val="null3"/>
      </w:pPr>
      <w:r>
        <w:rPr/>
        <w:t>采购包预算金额：10,219,569.72元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pPr>
              <w:pStyle w:val="null3"/>
            </w:pPr>
            <w:r>
              <w:rPr/>
              <w:t>品目号</w:t>
            </w:r>
          </w:p>
        </w:tc>
        <w:tc>
          <w:tcPr>
            <w:tcW w:type="dxa" w:w="1424"/>
          </w:tcPr>
          <w:p>
            <w:pPr>
              <w:pStyle w:val="null3"/>
            </w:pPr>
            <w:r>
              <w:rPr/>
              <w:t>品目名称</w:t>
            </w:r>
          </w:p>
        </w:tc>
        <w:tc>
          <w:tcPr>
            <w:tcW w:type="dxa" w:w="2136"/>
          </w:tcPr>
          <w:p>
            <w:pPr>
              <w:pStyle w:val="null3"/>
            </w:pPr>
            <w:r>
              <w:rPr/>
              <w:t>采购标的</w:t>
            </w:r>
          </w:p>
        </w:tc>
        <w:tc>
          <w:tcPr>
            <w:tcW w:type="dxa" w:w="1187"/>
          </w:tcPr>
          <w:p>
            <w:pPr>
              <w:pStyle w:val="null3"/>
            </w:pPr>
            <w:r>
              <w:rPr/>
              <w:t>数量（单位）</w:t>
            </w:r>
          </w:p>
        </w:tc>
        <w:tc>
          <w:tcPr>
            <w:tcW w:type="dxa" w:w="1187"/>
          </w:tcPr>
          <w:p>
            <w:pPr>
              <w:pStyle w:val="null3"/>
            </w:pPr>
            <w:r>
              <w:rPr/>
              <w:t>技术规格、参数及要求</w:t>
            </w:r>
          </w:p>
        </w:tc>
        <w:tc>
          <w:tcPr>
            <w:tcW w:type="dxa" w:w="1187"/>
          </w:tcPr>
          <w:p>
            <w:pPr>
              <w:pStyle w:val="null3"/>
            </w:pPr>
            <w:r>
              <w:rPr/>
              <w:t>是否允许进口产品</w:t>
            </w:r>
          </w:p>
        </w:tc>
      </w:tr>
      <w:tr>
        <w:tc>
          <w:tcPr>
            <w:tcW w:type="dxa" w:w="1187"/>
          </w:tcPr>
          <w:p>
            <w:pPr>
              <w:pStyle w:val="null3"/>
            </w:pPr>
            <w:r>
              <w:rPr/>
              <w:t>1-1</w:t>
            </w:r>
          </w:p>
        </w:tc>
        <w:tc>
          <w:tcPr>
            <w:tcW w:type="dxa" w:w="1424"/>
          </w:tcPr>
          <w:p>
            <w:pPr>
              <w:pStyle w:val="null3"/>
            </w:pPr>
            <w:r>
              <w:rPr/>
              <w:t>清扫服务</w:t>
            </w:r>
          </w:p>
        </w:tc>
        <w:tc>
          <w:tcPr>
            <w:tcW w:type="dxa" w:w="2136"/>
          </w:tcPr>
          <w:p>
            <w:pPr>
              <w:pStyle w:val="null3"/>
            </w:pPr>
            <w:r>
              <w:rPr/>
              <w:t>怀集县冷坑镇街道清扫保洁和农村生活垃圾清运服务项目</w:t>
            </w:r>
          </w:p>
        </w:tc>
        <w:tc>
          <w:tcPr>
            <w:tcW w:type="dxa" w:w="1187"/>
          </w:tcPr>
          <w:p>
            <w:pPr>
              <w:pStyle w:val="null3"/>
            </w:pPr>
            <w:r>
              <w:rPr/>
              <w:t>1(项)</w:t>
            </w:r>
          </w:p>
        </w:tc>
        <w:tc>
          <w:tcPr>
            <w:tcW w:type="dxa" w:w="1187"/>
          </w:tcPr>
          <w:p>
            <w:pPr>
              <w:pStyle w:val="null3"/>
            </w:pPr>
            <w:r>
              <w:rPr/>
              <w:t>详见第二章</w:t>
            </w:r>
          </w:p>
        </w:tc>
        <w:tc>
          <w:tcPr>
            <w:tcW w:type="dxa" w:w="1187"/>
          </w:tcPr>
          <w:p>
            <w:pPr>
              <w:pStyle w:val="null3"/>
            </w:pPr>
            <w:r>
              <w:rPr/>
              <w:t>否</w:t>
            </w:r>
          </w:p>
        </w:tc>
      </w:tr>
    </w:tbl>
    <w:p>
      <w:pPr>
        <w:pStyle w:val="null3"/>
      </w:pPr>
      <w:r>
        <w:rPr/>
        <w:t>本采购包不接受联合体投标</w:t>
      </w:r>
    </w:p>
    <w:p>
      <w:pPr>
        <w:pStyle w:val="null3"/>
      </w:pPr>
      <w:r>
        <w:rPr/>
        <w:t>合同分包：不允许合同分包</w:t>
      </w:r>
    </w:p>
    <w:p>
      <w:pPr>
        <w:pStyle w:val="null3"/>
      </w:pPr>
      <w:r>
        <w:rPr/>
        <w:t>合同履行期限：签订合同之日起三年。</w:t>
      </w:r>
    </w:p>
    <w:p>
      <w:pPr>
        <w:pStyle w:val="null3"/>
        <w:outlineLvl w:val="2"/>
      </w:pPr>
      <w:r>
        <w:rPr>
          <w:sz w:val="28"/>
          <w:b/>
        </w:rPr>
        <w:t>二.投标人的资格要求</w:t>
      </w:r>
    </w:p>
    <w:p>
      <w:pPr>
        <w:pStyle w:val="null3"/>
        <w:outlineLvl w:val="3"/>
      </w:pPr>
      <w:r>
        <w:rPr>
          <w:sz w:val="24"/>
          <w:b/>
        </w:rPr>
        <w:t>1.投标人应具备《中华人民共和国政府采购法》第二十二条规定的条件，提供下列材料：</w:t>
      </w:r>
    </w:p>
    <w:p>
      <w:pPr>
        <w:pStyle w:val="null3"/>
      </w:pPr>
      <w:r>
        <w:rPr/>
        <w:t>1）具有独立承担民事责任的能力：在中华人民共和国境内注册的法人或其他组织或自然人，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p>
      <w:pPr>
        <w:pStyle w:val="null3"/>
      </w:pPr>
      <w:r>
        <w:rPr/>
        <w:t>2）有依法缴纳税收和社会保障资金的良好记录：供应商提供以下其中一项有效材料即可：1、针对该项作出承诺，并加盖公章（格式可参照《附件1.资格条件承诺函》）；2、提供投标截止日前6个月内任意1个月依法缴纳税收和社会保障资金的相关材料。如依法免税或不需要缴纳社会保障资金的，提供相应证明材料。</w:t>
      </w:r>
    </w:p>
    <w:p>
      <w:pPr>
        <w:pStyle w:val="null3"/>
      </w:pPr>
      <w:r>
        <w:rPr/>
        <w:t>3）具有良好的商业信誉和健全的财务会计制度：供应商提供以下其中一项有效材料即可：1、针对该项作出承诺，并加盖公章（格式可参照《附件1.资格条件承诺函》）；2、提供2024年度财务状况报告或基本开户行出具的资信证明。</w:t>
      </w:r>
    </w:p>
    <w:p>
      <w:pPr>
        <w:pStyle w:val="null3"/>
      </w:pPr>
      <w:r>
        <w:rPr/>
        <w:t>4）履行合同所必需的设备和专业技术能力：供应商提供以下其中一项有效材料即可：1、针对该项作出承诺，并加盖公章（格式可参照《附件1.资格条件承诺函》）；2、按投标（响应）文件格式填报设备及专业技术能力情况。</w:t>
      </w:r>
    </w:p>
    <w:p>
      <w:pPr>
        <w:pStyle w:val="null3"/>
      </w:pPr>
      <w:r>
        <w:rPr/>
        <w:t>5）参加采购活动前3年内，在经营活动中没有重大违法记录：供应商提供以下其中一项有效材料即可：1、针对该项作出承诺，并加盖公章（格式可参照《附件1.资格条件承诺函》）；2、参照投标（报价）函相关承诺格式内容。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Pr>
        <w:pStyle w:val="null3"/>
        <w:outlineLvl w:val="3"/>
      </w:pPr>
      <w:r>
        <w:rPr>
          <w:sz w:val="24"/>
          <w:b/>
        </w:rPr>
        <w:t>2.落实政府采购政策需满足的资格要求：</w:t>
      </w:r>
    </w:p>
    <w:p>
      <w:pPr>
        <w:pStyle w:val="null3"/>
        <w:jc w:val="left"/>
      </w:pPr>
      <w:r>
        <w:rPr/>
        <w:t>采购包1（怀集县冷坑镇街道清扫保洁和农村生活垃圾清运服务项目）：</w:t>
      </w:r>
      <w:r>
        <w:rPr/>
        <w:t>参与的供应商（联合体）服务全部由符合政策要求的中小企业承接</w:t>
      </w:r>
    </w:p>
    <w:p>
      <w:pPr>
        <w:pStyle w:val="null3"/>
        <w:outlineLvl w:val="3"/>
      </w:pPr>
      <w:r>
        <w:rPr>
          <w:sz w:val="24"/>
          <w:b/>
        </w:rPr>
        <w:t>3.本项目特定的资格要求：</w:t>
      </w:r>
    </w:p>
    <w:p>
      <w:pPr>
        <w:pStyle w:val="null3"/>
      </w:pPr>
      <w:r>
        <w:rPr/>
        <w:t>采购包1（怀集县冷坑镇街道清扫保洁和农村生活垃圾清运服务项目）：</w:t>
      </w:r>
    </w:p>
    <w:p>
      <w:pPr>
        <w:pStyle w:val="null3"/>
      </w:pPr>
      <w:r>
        <w:rPr/>
        <w:t>1)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p>
      <w:pPr>
        <w:pStyle w:val="null3"/>
      </w:pPr>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投标函相关承诺要求内容。</w:t>
      </w:r>
    </w:p>
    <w:p>
      <w:pPr>
        <w:pStyle w:val="null3"/>
        <w:outlineLvl w:val="2"/>
      </w:pPr>
      <w:r>
        <w:rPr>
          <w:sz w:val="28"/>
          <w:b/>
        </w:rPr>
        <w:t>三.获取招标文件</w:t>
      </w:r>
    </w:p>
    <w:p>
      <w:pPr>
        <w:pStyle w:val="null3"/>
        <w:ind w:firstLine="480"/>
      </w:pPr>
      <w:r>
        <w:rPr/>
        <w:t>时间：详见招标公告及其变更公告（如有）</w:t>
      </w:r>
    </w:p>
    <w:p>
      <w:pPr>
        <w:pStyle w:val="null3"/>
        <w:ind w:firstLine="480"/>
      </w:pPr>
      <w:r>
        <w:rPr/>
        <w:t>地点：详见招标公告及其变更公告（如有）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ind w:firstLine="480"/>
      </w:pPr>
      <w:r>
        <w:rPr/>
        <w:t>售价：免费</w:t>
      </w:r>
    </w:p>
    <w:p>
      <w:pPr>
        <w:pStyle w:val="null3"/>
        <w:outlineLvl w:val="2"/>
      </w:pPr>
      <w:r>
        <w:rPr>
          <w:sz w:val="28"/>
          <w:b/>
        </w:rPr>
        <w:t>四.提交投标文件截止时间、开标时间和地点：</w:t>
      </w:r>
    </w:p>
    <w:p>
      <w:pPr>
        <w:pStyle w:val="null3"/>
        <w:ind w:firstLine="480"/>
      </w:pPr>
      <w:r>
        <w:rPr/>
        <w:t xml:space="preserve"> 提交投标文件截止时间和开标时间：详见招标公告及其变更公告（如有）</w:t>
      </w:r>
    </w:p>
    <w:p>
      <w:pPr>
        <w:pStyle w:val="null3"/>
        <w:ind w:firstLine="480"/>
      </w:pPr>
      <w:r>
        <w:rPr/>
        <w:t xml:space="preserve"> （自招标文件开始发出之日起至投标人提交投标文件截止之日止，不得少于20日）</w:t>
      </w:r>
    </w:p>
    <w:p>
      <w:pPr>
        <w:pStyle w:val="null3"/>
        <w:ind w:firstLine="480"/>
      </w:pPr>
      <w:r>
        <w:rPr/>
        <w:t xml:space="preserve"> 地点：详见招标公告及其变更公告（如有）</w:t>
      </w:r>
    </w:p>
    <w:p>
      <w:pPr>
        <w:pStyle w:val="null3"/>
        <w:outlineLvl w:val="2"/>
      </w:pPr>
      <w:r>
        <w:rPr>
          <w:sz w:val="28"/>
          <w:b/>
        </w:rPr>
        <w:t>五.公告期限、发布公告的媒介：</w:t>
      </w:r>
    </w:p>
    <w:p>
      <w:pPr>
        <w:pStyle w:val="null3"/>
        <w:ind w:firstLine="480"/>
      </w:pPr>
      <w:r>
        <w:rPr/>
        <w:t xml:space="preserve"> 1、公告期限：自本公告发布之日起不得少于5个工作日。</w:t>
      </w:r>
    </w:p>
    <w:p>
      <w:pPr>
        <w:pStyle w:val="null3"/>
        <w:ind w:firstLine="480"/>
      </w:pPr>
      <w:r>
        <w:rPr/>
        <w:t xml:space="preserve"> 2、发布公告的媒介：中国政府采购网(www.ccgp.gov.cn)、广东省政府采购网(https://gdgpo.czt.gd.gov.cn/)；</w:t>
      </w:r>
      <w:r>
        <w:rPr/>
        <w:t>广东广信工程项目管理有限公司网（http://www.gxgcxm.com/）</w:t>
      </w:r>
    </w:p>
    <w:p>
      <w:pPr>
        <w:pStyle w:val="null3"/>
        <w:outlineLvl w:val="2"/>
      </w:pPr>
      <w:r>
        <w:rPr>
          <w:sz w:val="28"/>
          <w:b/>
        </w:rPr>
        <w:t>六.本项目联系方式：</w:t>
      </w:r>
    </w:p>
    <w:p>
      <w:pPr>
        <w:pStyle w:val="null3"/>
        <w:outlineLvl w:val="3"/>
      </w:pPr>
      <w:r>
        <w:rPr>
          <w:sz w:val="24"/>
          <w:b/>
        </w:rPr>
        <w:t xml:space="preserve"> 1.采购人信息</w:t>
      </w:r>
    </w:p>
    <w:p>
      <w:pPr>
        <w:pStyle w:val="null3"/>
        <w:ind w:firstLine="480"/>
      </w:pPr>
      <w:r>
        <w:rPr/>
        <w:t xml:space="preserve"> 名称：</w:t>
      </w:r>
      <w:r>
        <w:rPr/>
        <w:t>怀集县冷坑镇人民政府</w:t>
      </w:r>
    </w:p>
    <w:p>
      <w:pPr>
        <w:pStyle w:val="null3"/>
        <w:ind w:firstLine="480"/>
      </w:pPr>
      <w:r>
        <w:rPr/>
        <w:t xml:space="preserve"> 地址：</w:t>
      </w:r>
      <w:r>
        <w:rPr/>
        <w:t>广东省肇庆市怀集县冷坑镇人民政府大院</w:t>
      </w:r>
    </w:p>
    <w:p>
      <w:pPr>
        <w:pStyle w:val="null3"/>
        <w:ind w:firstLine="480"/>
      </w:pPr>
      <w:r>
        <w:rPr/>
        <w:t xml:space="preserve"> 联系方式：</w:t>
      </w:r>
      <w:r>
        <w:rPr/>
        <w:t>0758-5438296</w:t>
      </w:r>
    </w:p>
    <w:p>
      <w:pPr>
        <w:pStyle w:val="null3"/>
        <w:outlineLvl w:val="3"/>
      </w:pPr>
      <w:r>
        <w:rPr>
          <w:sz w:val="24"/>
          <w:b/>
        </w:rPr>
        <w:t xml:space="preserve"> 2.采购代理机构信息</w:t>
      </w:r>
    </w:p>
    <w:p>
      <w:pPr>
        <w:pStyle w:val="null3"/>
        <w:ind w:firstLine="480"/>
      </w:pPr>
      <w:r>
        <w:rPr/>
        <w:t xml:space="preserve"> 名称：</w:t>
      </w:r>
      <w:r>
        <w:rPr/>
        <w:t>广东广信工程项目管理有限公司</w:t>
      </w:r>
    </w:p>
    <w:p>
      <w:pPr>
        <w:pStyle w:val="null3"/>
        <w:ind w:firstLine="480"/>
      </w:pPr>
      <w:r>
        <w:rPr/>
        <w:t xml:space="preserve"> 地址：</w:t>
      </w:r>
      <w:r>
        <w:rPr/>
        <w:t>广东省肇庆市端州区端州一路112号中国端砚展览馆附楼第二层右侧卡二</w:t>
      </w:r>
    </w:p>
    <w:p>
      <w:pPr>
        <w:pStyle w:val="null3"/>
        <w:ind w:firstLine="480"/>
      </w:pPr>
      <w:r>
        <w:rPr/>
        <w:t xml:space="preserve"> 联系方式：</w:t>
      </w:r>
      <w:r>
        <w:rPr/>
        <w:t>0758-2566788</w:t>
      </w:r>
    </w:p>
    <w:p>
      <w:pPr>
        <w:pStyle w:val="null3"/>
        <w:outlineLvl w:val="3"/>
      </w:pPr>
      <w:r>
        <w:rPr>
          <w:sz w:val="24"/>
          <w:b/>
        </w:rPr>
        <w:t xml:space="preserve"> 3.项目联系方式</w:t>
      </w:r>
    </w:p>
    <w:p>
      <w:pPr>
        <w:pStyle w:val="null3"/>
        <w:ind w:firstLine="480"/>
      </w:pPr>
      <w:r>
        <w:rPr/>
        <w:t xml:space="preserve"> 项目联系人：</w:t>
      </w:r>
      <w:r>
        <w:rPr/>
        <w:t>李小姐</w:t>
      </w:r>
    </w:p>
    <w:p>
      <w:pPr>
        <w:pStyle w:val="null3"/>
        <w:ind w:firstLine="480"/>
      </w:pPr>
      <w:r>
        <w:rPr/>
        <w:t xml:space="preserve"> 电话：</w:t>
      </w:r>
      <w:r>
        <w:rPr/>
        <w:t>0758-2566788</w:t>
      </w:r>
    </w:p>
    <w:p>
      <w:pPr>
        <w:pStyle w:val="null3"/>
        <w:outlineLvl w:val="3"/>
      </w:pPr>
      <w:r>
        <w:rPr>
          <w:sz w:val="24"/>
          <w:b/>
        </w:rPr>
        <w:t xml:space="preserve"> 4.技术支持联系方式</w:t>
      </w:r>
    </w:p>
    <w:p>
      <w:pPr>
        <w:pStyle w:val="null3"/>
        <w:ind w:firstLine="480"/>
      </w:pPr>
      <w:r>
        <w:rPr/>
        <w:t>云平台联系方式：020-88696588</w:t>
      </w:r>
    </w:p>
    <w:p>
      <w:pPr>
        <w:pStyle w:val="null3"/>
        <w:ind w:firstLine="480"/>
      </w:pPr>
      <w:r>
        <w:rPr/>
        <w:t>开标评标服务专线：020-88696599</w:t>
      </w:r>
    </w:p>
    <w:p>
      <w:pPr>
        <w:pStyle w:val="null3"/>
      </w:pPr>
      <w:r>
        <w:rPr/>
        <w:t xml:space="preserve"> 采购代理机构：</w:t>
      </w:r>
      <w:r>
        <w:rPr/>
        <w:t>广东广信工程项目管理有限公司</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sz w:val="20"/>
          <w:b/>
        </w:rPr>
        <w:t>一、项目概况：</w:t>
      </w:r>
    </w:p>
    <w:p>
      <w:pPr>
        <w:pStyle w:val="null3"/>
      </w:pPr>
      <w:r>
        <w:rPr>
          <w:sz w:val="20"/>
          <w:b/>
        </w:rPr>
        <w:t>（一）服务范围：</w:t>
      </w:r>
    </w:p>
    <w:p>
      <w:pPr>
        <w:pStyle w:val="null3"/>
        <w:ind w:firstLine="400"/>
        <w:jc w:val="both"/>
      </w:pPr>
      <w:r>
        <w:rPr>
          <w:sz w:val="20"/>
        </w:rPr>
        <w:t xml:space="preserve"> </w:t>
      </w:r>
      <w:r>
        <w:rPr>
          <w:sz w:val="20"/>
        </w:rPr>
        <w:t>怀集县冷坑镇辖区内的村居（委会），各个自然村的农村的垃圾池和垃圾桶的生活垃圾收集、清运、填埋，以及圩镇辖区范围内（含公厕）的日常环境卫生清扫、保洁等环境卫生处置服务。</w:t>
      </w:r>
    </w:p>
    <w:p>
      <w:pPr>
        <w:pStyle w:val="null3"/>
        <w:jc w:val="both"/>
      </w:pPr>
      <w:r>
        <w:rPr>
          <w:sz w:val="20"/>
          <w:b/>
        </w:rPr>
        <w:t>（二）服务要求：</w:t>
      </w:r>
    </w:p>
    <w:p>
      <w:pPr>
        <w:pStyle w:val="null3"/>
        <w:ind w:firstLine="402"/>
        <w:jc w:val="both"/>
      </w:pPr>
      <w:r>
        <w:rPr>
          <w:sz w:val="20"/>
          <w:b/>
        </w:rPr>
        <w:t>1、基本要求：</w:t>
      </w:r>
    </w:p>
    <w:p>
      <w:pPr>
        <w:pStyle w:val="null3"/>
        <w:jc w:val="both"/>
      </w:pPr>
      <w:r>
        <w:rPr>
          <w:sz w:val="20"/>
        </w:rPr>
        <w:t>1）具备机械性能完好，证件齐全的生活垃圾转运车辆，配备相应驾驶资格的司机和装卸工人，使用的车辆必须购买保险。</w:t>
      </w:r>
    </w:p>
    <w:p>
      <w:pPr>
        <w:pStyle w:val="null3"/>
        <w:jc w:val="both"/>
      </w:pPr>
      <w:r>
        <w:rPr>
          <w:sz w:val="20"/>
        </w:rPr>
        <w:t>2）每天转运圩镇范围内的垃圾，确保日产日清；各自然村的垃圾点范围内垃圾每天完成转运；公路沿线的垃圾点范围内垃圾每天完成转运。</w:t>
      </w:r>
    </w:p>
    <w:p>
      <w:pPr>
        <w:pStyle w:val="null3"/>
        <w:jc w:val="both"/>
      </w:pPr>
      <w:r>
        <w:rPr>
          <w:sz w:val="20"/>
        </w:rPr>
        <w:t>3）在垃圾转运过程中必须做好垃圾车辆的密封措施，防止粉尘飞扬、渗滤液滴漏，杜绝垃圾运输途中对环境造成二次污染。</w:t>
      </w:r>
    </w:p>
    <w:p>
      <w:pPr>
        <w:pStyle w:val="null3"/>
        <w:ind w:firstLine="402"/>
        <w:jc w:val="both"/>
      </w:pPr>
      <w:r>
        <w:rPr>
          <w:sz w:val="20"/>
          <w:b/>
        </w:rPr>
        <w:t>2、</w:t>
      </w:r>
      <w:r>
        <w:rPr>
          <w:sz w:val="20"/>
          <w:b/>
        </w:rPr>
        <w:t>冷坑镇</w:t>
      </w:r>
      <w:r>
        <w:rPr>
          <w:sz w:val="20"/>
          <w:b/>
        </w:rPr>
        <w:t>圩镇的保洁要求：</w:t>
      </w:r>
    </w:p>
    <w:p>
      <w:pPr>
        <w:pStyle w:val="null3"/>
        <w:ind w:firstLine="420"/>
        <w:jc w:val="both"/>
      </w:pPr>
      <w:r>
        <w:rPr>
          <w:sz w:val="20"/>
        </w:rPr>
        <w:t>1)保洁范围（含公厕）:</w:t>
      </w:r>
      <w:r>
        <w:rPr>
          <w:sz w:val="20"/>
        </w:rPr>
        <w:t xml:space="preserve"> </w:t>
      </w:r>
      <w:r>
        <w:rPr>
          <w:sz w:val="20"/>
        </w:rPr>
        <w:t>冷坑镇东至和平泰来路口，南至朗照村口，西至谭新村路口，北至上爱村委会，及六祖大道全线</w:t>
      </w:r>
      <w:r>
        <w:rPr>
          <w:sz w:val="20"/>
        </w:rPr>
        <w:t>。</w:t>
      </w:r>
    </w:p>
    <w:p>
      <w:pPr>
        <w:pStyle w:val="null3"/>
        <w:ind w:firstLine="400"/>
        <w:jc w:val="both"/>
      </w:pPr>
      <w:r>
        <w:rPr>
          <w:sz w:val="20"/>
        </w:rPr>
        <w:t>2）圩镇道路清扫保洁时间：早上6:00—10:00、下午13:00—17:00。每天清扫时间：夏秋季早上8:00以前清扫完毕，冬春季早上8:30以前清扫完毕，其余时间巡回保洁。保持路面、行道及道路附属设施干净，道路及两侧可视范围内无散落垃圾。实行巡回保洁制度（即每天两大扫加巡回保洁）。</w:t>
      </w:r>
    </w:p>
    <w:p>
      <w:pPr>
        <w:pStyle w:val="null3"/>
        <w:ind w:firstLine="400"/>
        <w:jc w:val="both"/>
      </w:pPr>
      <w:r>
        <w:rPr>
          <w:sz w:val="20"/>
        </w:rPr>
        <w:t>3）执行“六无一畅通”标准，即无垃圾、无沙泥、无砖头杂物、无乱张贴、乱涂写、无积水、垃圾桶果皮箱无污垢、疏水栅进水口畅通。</w:t>
      </w:r>
    </w:p>
    <w:p>
      <w:pPr>
        <w:pStyle w:val="null3"/>
        <w:ind w:firstLine="400"/>
        <w:jc w:val="both"/>
      </w:pPr>
      <w:r>
        <w:rPr>
          <w:sz w:val="20"/>
        </w:rPr>
        <w:t>4）圩镇保洁员每月15号清洗一次圩镇范围内的垃圾桶等环卫设施。</w:t>
      </w:r>
    </w:p>
    <w:p>
      <w:pPr>
        <w:pStyle w:val="null3"/>
        <w:ind w:firstLine="402"/>
        <w:jc w:val="both"/>
      </w:pPr>
      <w:r>
        <w:rPr>
          <w:sz w:val="20"/>
          <w:b/>
        </w:rPr>
        <w:t>3、垃圾收集、处理要求：</w:t>
      </w:r>
    </w:p>
    <w:p>
      <w:pPr>
        <w:pStyle w:val="null3"/>
        <w:jc w:val="both"/>
      </w:pPr>
      <w:r>
        <w:rPr>
          <w:sz w:val="20"/>
        </w:rPr>
        <w:t>1）根据实际情况为垃圾压缩车制定合理、高效的垃圾收集路线，圩镇街道垃圾必须日产日清，各村委、自然村垃圾按工作计划每天清运一次，公路沿线垃圾每天清运一次。</w:t>
      </w:r>
    </w:p>
    <w:p>
      <w:pPr>
        <w:pStyle w:val="null3"/>
        <w:jc w:val="both"/>
      </w:pPr>
      <w:r>
        <w:rPr>
          <w:sz w:val="20"/>
        </w:rPr>
        <w:t>2）垃圾运输必须采取密闭化运输，垃圾运输过程中不得扬撒、拖挂和污水滴漏，车体外侧不得出现拉挂杂物、污染道路的现象。</w:t>
      </w:r>
    </w:p>
    <w:p>
      <w:pPr>
        <w:pStyle w:val="null3"/>
        <w:jc w:val="both"/>
      </w:pPr>
      <w:r>
        <w:rPr>
          <w:sz w:val="20"/>
        </w:rPr>
        <w:t>3）作业人员必须按规程作业，随车配备清扫工具，装载完毕后清理车辆污水导流槽，保持其畅通，清理车厢周边悬挂垃圾，同时清洗干净垃圾吊装点及垃圾收集容器，作业用具摆放整齐。</w:t>
      </w:r>
    </w:p>
    <w:p>
      <w:pPr>
        <w:pStyle w:val="null3"/>
        <w:jc w:val="both"/>
      </w:pPr>
      <w:r>
        <w:rPr>
          <w:sz w:val="20"/>
        </w:rPr>
        <w:t>4）垃圾装运量以车辆的额定荷载和有效容积为限，不得超重、超高运输。</w:t>
      </w:r>
    </w:p>
    <w:p>
      <w:pPr>
        <w:pStyle w:val="null3"/>
        <w:jc w:val="both"/>
      </w:pPr>
      <w:r>
        <w:rPr>
          <w:sz w:val="20"/>
        </w:rPr>
        <w:t>5）必须实施安全、文明作业，减少噪声扰民、破坏环境、阻碍交通等现象出现。</w:t>
      </w:r>
    </w:p>
    <w:p>
      <w:pPr>
        <w:pStyle w:val="null3"/>
        <w:jc w:val="both"/>
      </w:pPr>
      <w:r>
        <w:rPr>
          <w:sz w:val="20"/>
        </w:rPr>
        <w:t>6）如发现有历史或新增垃圾堆积黑点，</w:t>
      </w:r>
      <w:r>
        <w:rPr>
          <w:sz w:val="20"/>
        </w:rPr>
        <w:t>运营公司</w:t>
      </w:r>
      <w:r>
        <w:rPr>
          <w:sz w:val="20"/>
        </w:rPr>
        <w:t>必须按</w:t>
      </w:r>
      <w:r>
        <w:rPr>
          <w:sz w:val="20"/>
        </w:rPr>
        <w:t>采购人</w:t>
      </w:r>
      <w:r>
        <w:rPr>
          <w:sz w:val="20"/>
        </w:rPr>
        <w:t>要求及时清理</w:t>
      </w:r>
      <w:r>
        <w:rPr>
          <w:sz w:val="20"/>
        </w:rPr>
        <w:t>。</w:t>
      </w:r>
    </w:p>
    <w:p>
      <w:pPr>
        <w:pStyle w:val="null3"/>
        <w:jc w:val="both"/>
      </w:pPr>
      <w:r>
        <w:rPr>
          <w:sz w:val="20"/>
          <w:b/>
        </w:rPr>
        <w:t>（三）商务要求</w:t>
      </w:r>
    </w:p>
    <w:p>
      <w:pPr>
        <w:pStyle w:val="null3"/>
        <w:jc w:val="both"/>
      </w:pPr>
      <w:r>
        <w:rPr>
          <w:sz w:val="20"/>
        </w:rPr>
        <w:t>1.</w:t>
      </w:r>
      <w:r>
        <w:rPr>
          <w:sz w:val="20"/>
        </w:rPr>
        <w:t>作业人员要求：</w:t>
      </w:r>
    </w:p>
    <w:p>
      <w:pPr>
        <w:pStyle w:val="null3"/>
        <w:jc w:val="both"/>
      </w:pPr>
      <w:r>
        <w:rPr>
          <w:sz w:val="20"/>
        </w:rPr>
        <w:t>1</w:t>
      </w:r>
      <w:r>
        <w:rPr>
          <w:sz w:val="20"/>
        </w:rPr>
        <w:t>）</w:t>
      </w:r>
      <w:r>
        <w:rPr>
          <w:sz w:val="20"/>
        </w:rPr>
        <w:t>为本项目配置</w:t>
      </w:r>
      <w:r>
        <w:rPr>
          <w:sz w:val="20"/>
        </w:rPr>
        <w:t>36名</w:t>
      </w:r>
      <w:r>
        <w:rPr>
          <w:sz w:val="20"/>
        </w:rPr>
        <w:t>作业人员</w:t>
      </w:r>
      <w:r>
        <w:rPr>
          <w:sz w:val="20"/>
        </w:rPr>
        <w:t>，</w:t>
      </w:r>
      <w:r>
        <w:rPr>
          <w:sz w:val="20"/>
        </w:rPr>
        <w:t>其中司机</w:t>
      </w:r>
      <w:r>
        <w:rPr>
          <w:sz w:val="20"/>
        </w:rPr>
        <w:t>6名，跟车员和保洁员28个。</w:t>
      </w:r>
    </w:p>
    <w:p>
      <w:pPr>
        <w:pStyle w:val="null3"/>
        <w:jc w:val="both"/>
      </w:pPr>
      <w:r>
        <w:rPr>
          <w:sz w:val="20"/>
        </w:rPr>
        <w:t>2</w:t>
      </w:r>
      <w:r>
        <w:rPr>
          <w:sz w:val="20"/>
        </w:rPr>
        <w:t>）</w:t>
      </w:r>
      <w:r>
        <w:rPr>
          <w:sz w:val="20"/>
        </w:rPr>
        <w:t>负责本项目的管理人员</w:t>
      </w:r>
      <w:r>
        <w:rPr>
          <w:sz w:val="20"/>
        </w:rPr>
        <w:t>2名，须具有相关环卫项目管理经验，1名常驻冷坑镇。</w:t>
      </w:r>
    </w:p>
    <w:p>
      <w:pPr>
        <w:pStyle w:val="null3"/>
        <w:jc w:val="both"/>
      </w:pPr>
      <w:r>
        <w:rPr>
          <w:sz w:val="20"/>
        </w:rPr>
        <w:t>3</w:t>
      </w:r>
      <w:r>
        <w:rPr>
          <w:sz w:val="20"/>
        </w:rPr>
        <w:t>）</w:t>
      </w:r>
      <w:r>
        <w:rPr>
          <w:sz w:val="20"/>
        </w:rPr>
        <w:t>操作环卫机械设备设施的作业人员需经正规培训并有相应的资格证，并按标准操作规范进行安全作业。如在作业期间发生意外事故的，相关的责任由</w:t>
      </w:r>
      <w:r>
        <w:rPr>
          <w:sz w:val="20"/>
        </w:rPr>
        <w:t>运营公司</w:t>
      </w:r>
      <w:r>
        <w:rPr>
          <w:sz w:val="20"/>
        </w:rPr>
        <w:t>承担</w:t>
      </w:r>
      <w:r>
        <w:rPr>
          <w:sz w:val="20"/>
        </w:rPr>
        <w:t>。</w:t>
      </w:r>
    </w:p>
    <w:p>
      <w:pPr>
        <w:pStyle w:val="null3"/>
        <w:jc w:val="both"/>
      </w:pPr>
      <w:r>
        <w:rPr>
          <w:sz w:val="20"/>
        </w:rPr>
        <w:t>2.</w:t>
      </w:r>
      <w:r>
        <w:rPr>
          <w:sz w:val="20"/>
        </w:rPr>
        <w:t>设备配置要求：</w:t>
      </w:r>
      <w:r>
        <w:rPr>
          <w:sz w:val="20"/>
        </w:rPr>
        <w:t xml:space="preserve">   </w:t>
      </w:r>
    </w:p>
    <w:p>
      <w:pPr>
        <w:pStyle w:val="null3"/>
        <w:jc w:val="both"/>
      </w:pPr>
      <w:r>
        <w:rPr>
          <w:sz w:val="20"/>
        </w:rPr>
        <w:t>1）投入本项目服务的垃圾压缩运输车5台</w:t>
      </w:r>
      <w:r>
        <w:rPr>
          <w:sz w:val="20"/>
        </w:rPr>
        <w:t>，</w:t>
      </w:r>
      <w:r>
        <w:rPr>
          <w:sz w:val="20"/>
        </w:rPr>
        <w:t>塑料桶</w:t>
      </w:r>
      <w:r>
        <w:rPr>
          <w:sz w:val="20"/>
        </w:rPr>
        <w:t>240升的垃圾桶1200个，三轮车6台，铲车1台，洒水车1台。</w:t>
      </w:r>
    </w:p>
    <w:p>
      <w:pPr>
        <w:pStyle w:val="null3"/>
        <w:jc w:val="both"/>
      </w:pPr>
      <w:r>
        <w:rPr>
          <w:sz w:val="20"/>
        </w:rPr>
        <w:t>2</w:t>
      </w:r>
      <w:r>
        <w:rPr>
          <w:sz w:val="20"/>
        </w:rPr>
        <w:t>）与本服务项目相关的所有清扫保洁工具、养护工具、劳保用品由</w:t>
      </w:r>
      <w:r>
        <w:rPr>
          <w:sz w:val="20"/>
        </w:rPr>
        <w:t>运营公司</w:t>
      </w:r>
      <w:r>
        <w:rPr>
          <w:sz w:val="20"/>
        </w:rPr>
        <w:t>自行采购或配置，必须满足本项目服务的各项要求</w:t>
      </w:r>
      <w:r>
        <w:rPr>
          <w:sz w:val="20"/>
        </w:rPr>
        <w:t>。</w:t>
      </w:r>
    </w:p>
    <w:p>
      <w:pPr>
        <w:pStyle w:val="null3"/>
        <w:jc w:val="both"/>
      </w:pPr>
      <w:r>
        <w:rPr>
          <w:sz w:val="20"/>
          <w:b/>
        </w:rPr>
        <w:t>（</w:t>
      </w:r>
      <w:r>
        <w:rPr>
          <w:sz w:val="20"/>
          <w:b/>
        </w:rPr>
        <w:t>四</w:t>
      </w:r>
      <w:r>
        <w:rPr>
          <w:sz w:val="20"/>
          <w:b/>
        </w:rPr>
        <w:t>）项目管理要求：</w:t>
      </w:r>
    </w:p>
    <w:p>
      <w:pPr>
        <w:pStyle w:val="null3"/>
        <w:ind w:firstLine="402"/>
        <w:jc w:val="both"/>
      </w:pPr>
      <w:r>
        <w:rPr>
          <w:sz w:val="20"/>
          <w:b/>
        </w:rPr>
        <w:t>1、圩镇镇街保洁标准</w:t>
      </w:r>
    </w:p>
    <w:p>
      <w:pPr>
        <w:pStyle w:val="null3"/>
        <w:ind w:firstLine="420"/>
        <w:jc w:val="both"/>
      </w:pPr>
      <w:r>
        <w:rPr>
          <w:sz w:val="20"/>
        </w:rPr>
        <w:t>1)保洁范围（含公厕）:冷坑镇东至和平泰来路口，南至朗照村口，西至谭新村路口，北至上爱村委会，及六祖大道全线。</w:t>
      </w:r>
    </w:p>
    <w:p>
      <w:pPr>
        <w:pStyle w:val="null3"/>
        <w:ind w:firstLine="400"/>
        <w:jc w:val="both"/>
      </w:pPr>
      <w:r>
        <w:rPr>
          <w:sz w:val="20"/>
        </w:rPr>
        <w:t>2）圩镇道路清扫保洁时间：早上6:00—10:00、下午13:00—17:00。每天清扫时间：夏秋季早上8:00以前清扫完毕，冬春季早上8:30以前清扫完毕，其余时间巡回保洁。保持路面、行道及道路附属设施干净，道路及两侧可视范围内无散落垃圾。实行巡回保洁制度（即每天两大扫加巡回保洁）。</w:t>
      </w:r>
    </w:p>
    <w:p>
      <w:pPr>
        <w:pStyle w:val="null3"/>
        <w:ind w:firstLine="400"/>
        <w:jc w:val="both"/>
      </w:pPr>
      <w:r>
        <w:rPr>
          <w:sz w:val="20"/>
        </w:rPr>
        <w:t>3）执行“六无一畅通”标准，即无垃圾、无沙泥、无砖头杂物、无乱张贴、乱涂写、无积水、垃圾桶果皮箱无污垢、疏水栅进水口畅通。</w:t>
      </w:r>
    </w:p>
    <w:p>
      <w:pPr>
        <w:pStyle w:val="null3"/>
        <w:ind w:firstLine="400"/>
        <w:jc w:val="both"/>
      </w:pPr>
      <w:r>
        <w:rPr>
          <w:sz w:val="20"/>
        </w:rPr>
        <w:t>4）圩镇保洁员每月15号清洗一次圩镇范围内的垃圾桶等环卫设施。</w:t>
      </w:r>
    </w:p>
    <w:p>
      <w:pPr>
        <w:pStyle w:val="null3"/>
        <w:ind w:firstLine="402"/>
        <w:jc w:val="both"/>
      </w:pPr>
      <w:r>
        <w:rPr>
          <w:sz w:val="20"/>
          <w:b/>
        </w:rPr>
        <w:t>2、收集清运标准</w:t>
      </w:r>
    </w:p>
    <w:p>
      <w:pPr>
        <w:pStyle w:val="null3"/>
        <w:ind w:firstLine="400"/>
        <w:jc w:val="both"/>
      </w:pPr>
      <w:r>
        <w:rPr>
          <w:sz w:val="20"/>
        </w:rPr>
        <w:t>1）收集清运标准为垃圾不落地、垃圾日产日清，确保垃圾不堆积、不满溢。</w:t>
      </w:r>
    </w:p>
    <w:p>
      <w:pPr>
        <w:pStyle w:val="null3"/>
        <w:ind w:firstLine="400"/>
        <w:jc w:val="both"/>
      </w:pPr>
      <w:r>
        <w:rPr>
          <w:sz w:val="20"/>
        </w:rPr>
        <w:t>2）服务商收集作业完成后，应及时清理场地，将可移动式垃圾收集容器复位，车走地净。</w:t>
      </w:r>
    </w:p>
    <w:p>
      <w:pPr>
        <w:pStyle w:val="null3"/>
        <w:ind w:firstLine="400"/>
        <w:jc w:val="both"/>
      </w:pPr>
      <w:r>
        <w:rPr>
          <w:sz w:val="20"/>
        </w:rPr>
        <w:t>3）收集点及周边5米范围内应保持整洁，无散落、存留垃圾和污水。</w:t>
      </w:r>
    </w:p>
    <w:p>
      <w:pPr>
        <w:pStyle w:val="null3"/>
        <w:ind w:firstLine="400"/>
        <w:jc w:val="both"/>
      </w:pPr>
      <w:r>
        <w:rPr>
          <w:sz w:val="20"/>
        </w:rPr>
        <w:t>4）垃圾运输过程保证沿途不洒漏，无垃圾扬、撒、挂、漏，防止垃圾的二次污染。</w:t>
      </w:r>
    </w:p>
    <w:p>
      <w:pPr>
        <w:pStyle w:val="null3"/>
        <w:ind w:firstLine="400"/>
        <w:jc w:val="both"/>
      </w:pPr>
      <w:r>
        <w:rPr>
          <w:sz w:val="20"/>
        </w:rPr>
        <w:t>5）在垃圾运输过程中垃圾车不得超高超载、挂包运输垃圾。</w:t>
      </w:r>
    </w:p>
    <w:p>
      <w:pPr>
        <w:pStyle w:val="null3"/>
        <w:ind w:firstLine="400"/>
        <w:jc w:val="both"/>
      </w:pPr>
      <w:r>
        <w:rPr>
          <w:sz w:val="20"/>
        </w:rPr>
        <w:t>6）每周清理一次垃圾收集点周边的建筑垃圾、家私和大件物品等固体垃圾。</w:t>
      </w:r>
    </w:p>
    <w:p>
      <w:pPr>
        <w:pStyle w:val="null3"/>
        <w:ind w:firstLine="400"/>
        <w:jc w:val="both"/>
      </w:pPr>
      <w:r>
        <w:rPr>
          <w:sz w:val="20"/>
        </w:rPr>
        <w:t>7）运输垃圾应按规定的时间、路线行驶，尽量避开上下班高峰期。</w:t>
      </w:r>
    </w:p>
    <w:p>
      <w:pPr>
        <w:pStyle w:val="null3"/>
        <w:ind w:firstLine="400"/>
        <w:jc w:val="both"/>
      </w:pPr>
      <w:r>
        <w:rPr>
          <w:sz w:val="20"/>
        </w:rPr>
        <w:t>8）装卸垃圾应符合作业要求，不得乱倒、乱卸、乱抛垃圾，在离居民住宅很近的垃圾站收运垃圾时，应尽量避开早晨、中午时间，并减少噪声。</w:t>
      </w:r>
    </w:p>
    <w:p>
      <w:pPr>
        <w:pStyle w:val="null3"/>
        <w:ind w:firstLine="400"/>
        <w:jc w:val="both"/>
      </w:pPr>
      <w:r>
        <w:rPr>
          <w:sz w:val="20"/>
        </w:rPr>
        <w:t>9）建立健全的各项管理制度并按要求上墙，建立人员及车辆管理档案、工作台账登记工作记录，按要求详细填写垃圾清运工作记录以及垃圾产生量的记录。</w:t>
      </w:r>
    </w:p>
    <w:p>
      <w:pPr>
        <w:pStyle w:val="null3"/>
        <w:ind w:firstLine="402"/>
        <w:jc w:val="both"/>
      </w:pPr>
      <w:r>
        <w:rPr>
          <w:sz w:val="20"/>
          <w:b/>
        </w:rPr>
        <w:t>3、收集点管理</w:t>
      </w:r>
    </w:p>
    <w:p>
      <w:pPr>
        <w:pStyle w:val="null3"/>
        <w:ind w:firstLine="400"/>
        <w:jc w:val="both"/>
      </w:pPr>
      <w:r>
        <w:rPr>
          <w:sz w:val="20"/>
        </w:rPr>
        <w:t>1）收集点内不得有积存垃圾和垃圾外溢现象。</w:t>
      </w:r>
    </w:p>
    <w:p>
      <w:pPr>
        <w:pStyle w:val="null3"/>
        <w:ind w:firstLine="400"/>
        <w:jc w:val="both"/>
      </w:pPr>
      <w:r>
        <w:rPr>
          <w:sz w:val="20"/>
        </w:rPr>
        <w:t>2）垃圾收集点及收集容器应无残缺、破损，封闭性好，外体干净。</w:t>
      </w:r>
    </w:p>
    <w:p>
      <w:pPr>
        <w:pStyle w:val="null3"/>
        <w:ind w:firstLine="400"/>
        <w:jc w:val="both"/>
      </w:pPr>
      <w:r>
        <w:rPr>
          <w:sz w:val="20"/>
        </w:rPr>
        <w:t>3）定期对垃圾收集点进行冲洗消杀、不得使用剧毒和刺激性气味极浓的消毒杀虫药剂。</w:t>
      </w:r>
    </w:p>
    <w:p>
      <w:pPr>
        <w:pStyle w:val="null3"/>
        <w:ind w:firstLine="400"/>
        <w:jc w:val="both"/>
      </w:pPr>
      <w:r>
        <w:rPr>
          <w:sz w:val="20"/>
        </w:rPr>
        <w:t>4）方案实施过程中，服务商可根据工作需要配置便于作业的垃圾收集点。</w:t>
      </w:r>
    </w:p>
    <w:p>
      <w:pPr>
        <w:pStyle w:val="null3"/>
        <w:ind w:firstLine="400"/>
        <w:jc w:val="both"/>
      </w:pPr>
      <w:r>
        <w:rPr>
          <w:sz w:val="20"/>
        </w:rPr>
        <w:t>5）保持收集点及作业工具内外5米范围内的干净整洁。</w:t>
      </w:r>
    </w:p>
    <w:p>
      <w:pPr>
        <w:pStyle w:val="null3"/>
        <w:ind w:firstLine="402"/>
        <w:jc w:val="both"/>
      </w:pPr>
      <w:r>
        <w:rPr>
          <w:sz w:val="20"/>
          <w:b/>
        </w:rPr>
        <w:t>4、垃圾运输车管理</w:t>
      </w:r>
    </w:p>
    <w:p>
      <w:pPr>
        <w:pStyle w:val="null3"/>
        <w:ind w:firstLine="400"/>
        <w:jc w:val="both"/>
      </w:pPr>
      <w:r>
        <w:rPr>
          <w:sz w:val="20"/>
        </w:rPr>
        <w:t>1）车辆在装卸垃圾时，做好垃圾清理警示工作，注意行人及过往车辆的安全。</w:t>
      </w:r>
    </w:p>
    <w:p>
      <w:pPr>
        <w:pStyle w:val="null3"/>
        <w:ind w:firstLine="400"/>
        <w:jc w:val="both"/>
      </w:pPr>
      <w:r>
        <w:rPr>
          <w:sz w:val="20"/>
        </w:rPr>
        <w:t>2）司机在运输垃圾时不占道，尤其是在省道、县道这样的道路上进行垃圾清理工作，更要遵守道路交通规则，礼让行车。</w:t>
      </w:r>
    </w:p>
    <w:p>
      <w:pPr>
        <w:pStyle w:val="null3"/>
        <w:ind w:firstLine="400"/>
        <w:jc w:val="both"/>
      </w:pPr>
      <w:r>
        <w:rPr>
          <w:sz w:val="20"/>
        </w:rPr>
        <w:t>3）作业完工后，按要求清洗干净作业车辆，应保持垃圾运输车辆整洁、车体外无污物、污垢、标志清晰。</w:t>
      </w:r>
    </w:p>
    <w:p>
      <w:pPr>
        <w:pStyle w:val="null3"/>
        <w:ind w:firstLine="400"/>
        <w:jc w:val="both"/>
      </w:pPr>
      <w:r>
        <w:rPr>
          <w:sz w:val="20"/>
        </w:rPr>
        <w:t>4）经常检查车辆构件，确保完好，特别是要检查车箱是否会泄漏污水。</w:t>
      </w:r>
    </w:p>
    <w:p>
      <w:pPr>
        <w:pStyle w:val="null3"/>
        <w:ind w:firstLine="400"/>
        <w:jc w:val="both"/>
      </w:pPr>
      <w:r>
        <w:rPr>
          <w:sz w:val="20"/>
        </w:rPr>
        <w:t>5）车辆停放整洁有序、保持车况良好、方向制动灵活、各种标志齐全无损。</w:t>
      </w:r>
    </w:p>
    <w:p>
      <w:pPr>
        <w:pStyle w:val="null3"/>
        <w:ind w:firstLine="402"/>
        <w:jc w:val="both"/>
      </w:pPr>
      <w:r>
        <w:rPr>
          <w:sz w:val="20"/>
          <w:b/>
        </w:rPr>
        <w:t>5、转运站管理</w:t>
      </w:r>
    </w:p>
    <w:p>
      <w:pPr>
        <w:pStyle w:val="null3"/>
        <w:ind w:firstLine="400"/>
        <w:jc w:val="both"/>
      </w:pPr>
      <w:r>
        <w:rPr>
          <w:sz w:val="20"/>
        </w:rPr>
        <w:t>1）转运站清运工作实行定人、定岗专人管理负责制。</w:t>
      </w:r>
    </w:p>
    <w:p>
      <w:pPr>
        <w:pStyle w:val="null3"/>
        <w:ind w:firstLine="400"/>
        <w:jc w:val="both"/>
      </w:pPr>
      <w:r>
        <w:rPr>
          <w:sz w:val="20"/>
        </w:rPr>
        <w:t>2）及时清理地面，确保地面干净无果皮纸屑、无污水。</w:t>
      </w:r>
    </w:p>
    <w:p>
      <w:pPr>
        <w:pStyle w:val="null3"/>
        <w:ind w:firstLine="400"/>
        <w:jc w:val="both"/>
      </w:pPr>
      <w:r>
        <w:rPr>
          <w:sz w:val="20"/>
        </w:rPr>
        <w:t>3）定期对转运站及设备进行清洗消毒、不得使用剧毒和刺激性气味极浓的消毒杀虫药剂。</w:t>
      </w:r>
    </w:p>
    <w:p>
      <w:pPr>
        <w:pStyle w:val="null3"/>
        <w:ind w:firstLine="400"/>
        <w:jc w:val="both"/>
      </w:pPr>
      <w:r>
        <w:rPr>
          <w:sz w:val="20"/>
        </w:rPr>
        <w:t>4）及时清洁转运站内墙面、天花板，应无积灰污迹、蛛网、无乱涂乱画墙面光洁外墙面整洁。</w:t>
      </w:r>
    </w:p>
    <w:p>
      <w:pPr>
        <w:pStyle w:val="null3"/>
        <w:ind w:firstLine="400"/>
        <w:jc w:val="both"/>
      </w:pPr>
      <w:r>
        <w:rPr>
          <w:sz w:val="20"/>
        </w:rPr>
        <w:t>5）爱护转运站设施，如检查中发现因为</w:t>
      </w:r>
      <w:r>
        <w:rPr>
          <w:sz w:val="20"/>
        </w:rPr>
        <w:t>运营公司</w:t>
      </w:r>
      <w:r>
        <w:rPr>
          <w:sz w:val="20"/>
        </w:rPr>
        <w:t>原因设施损坏，</w:t>
      </w:r>
      <w:r>
        <w:rPr>
          <w:sz w:val="20"/>
        </w:rPr>
        <w:t>运营公司</w:t>
      </w:r>
      <w:r>
        <w:rPr>
          <w:sz w:val="20"/>
        </w:rPr>
        <w:t>要负责修理或赔偿。转运压缩箱自然损坏与</w:t>
      </w:r>
      <w:r>
        <w:rPr>
          <w:sz w:val="20"/>
        </w:rPr>
        <w:t>运营公司</w:t>
      </w:r>
      <w:r>
        <w:rPr>
          <w:sz w:val="20"/>
        </w:rPr>
        <w:t>无关。</w:t>
      </w:r>
    </w:p>
    <w:p>
      <w:pPr>
        <w:pStyle w:val="null3"/>
        <w:ind w:firstLine="400"/>
        <w:jc w:val="both"/>
      </w:pPr>
      <w:r>
        <w:rPr>
          <w:sz w:val="20"/>
        </w:rPr>
        <w:t>6）作业完工后，按要求清洗干净作业工具，保持转运站周围10米范围内环境卫生干净、整洁。</w:t>
      </w:r>
    </w:p>
    <w:p>
      <w:pPr>
        <w:pStyle w:val="null3"/>
        <w:ind w:firstLine="400"/>
        <w:jc w:val="both"/>
      </w:pPr>
      <w:r>
        <w:rPr>
          <w:sz w:val="20"/>
        </w:rPr>
        <w:t>7）转运站内水电等设备设施的使用费用及维护由</w:t>
      </w:r>
      <w:r>
        <w:rPr>
          <w:sz w:val="20"/>
        </w:rPr>
        <w:t>运营公司</w:t>
      </w:r>
      <w:r>
        <w:rPr>
          <w:sz w:val="20"/>
        </w:rPr>
        <w:t>负责。</w:t>
      </w:r>
    </w:p>
    <w:p>
      <w:pPr>
        <w:pStyle w:val="null3"/>
        <w:ind w:firstLine="402"/>
        <w:jc w:val="both"/>
      </w:pPr>
      <w:r>
        <w:rPr>
          <w:sz w:val="20"/>
          <w:b/>
        </w:rPr>
        <w:t>6、人员管理</w:t>
      </w:r>
    </w:p>
    <w:p>
      <w:pPr>
        <w:pStyle w:val="null3"/>
        <w:ind w:firstLine="400"/>
        <w:jc w:val="both"/>
      </w:pPr>
      <w:r>
        <w:rPr>
          <w:sz w:val="20"/>
        </w:rPr>
        <w:t>1）</w:t>
      </w:r>
      <w:r>
        <w:rPr>
          <w:sz w:val="20"/>
        </w:rPr>
        <w:t>运营公司</w:t>
      </w:r>
      <w:r>
        <w:rPr>
          <w:sz w:val="20"/>
        </w:rPr>
        <w:t>要按照国家劳动保障方面要求对所聘用人员进行管理，并承担所聘用人员的工资、福利等。</w:t>
      </w:r>
    </w:p>
    <w:p>
      <w:pPr>
        <w:pStyle w:val="null3"/>
        <w:ind w:firstLine="400"/>
        <w:jc w:val="both"/>
      </w:pPr>
      <w:r>
        <w:rPr>
          <w:sz w:val="20"/>
        </w:rPr>
        <w:t>2）</w:t>
      </w:r>
      <w:r>
        <w:rPr>
          <w:sz w:val="20"/>
        </w:rPr>
        <w:t>运营公司</w:t>
      </w:r>
      <w:r>
        <w:rPr>
          <w:sz w:val="20"/>
        </w:rPr>
        <w:t>所聘用工作人员必须符合相关法律法规规定，遵纪守法。</w:t>
      </w:r>
    </w:p>
    <w:p>
      <w:pPr>
        <w:pStyle w:val="null3"/>
        <w:ind w:firstLine="400"/>
        <w:jc w:val="both"/>
      </w:pPr>
      <w:r>
        <w:rPr>
          <w:sz w:val="20"/>
        </w:rPr>
        <w:t>3）</w:t>
      </w:r>
      <w:r>
        <w:rPr>
          <w:sz w:val="20"/>
        </w:rPr>
        <w:t>运营公司</w:t>
      </w:r>
      <w:r>
        <w:rPr>
          <w:sz w:val="20"/>
        </w:rPr>
        <w:t>要满足项目作业人数的要求，确保收集清运工作顺利进行。</w:t>
      </w:r>
    </w:p>
    <w:p>
      <w:pPr>
        <w:pStyle w:val="null3"/>
        <w:ind w:firstLine="400"/>
        <w:jc w:val="both"/>
      </w:pPr>
      <w:r>
        <w:rPr>
          <w:sz w:val="20"/>
        </w:rPr>
        <w:t>4）</w:t>
      </w:r>
      <w:r>
        <w:rPr>
          <w:sz w:val="20"/>
        </w:rPr>
        <w:t>运营公司</w:t>
      </w:r>
      <w:r>
        <w:rPr>
          <w:sz w:val="20"/>
        </w:rPr>
        <w:t>要对所有作业人员进行全面系统的培训，特别要加强在规章制度和业务知识方面的培训，必须掌握垃圾分类及处理方面的知识，才能正式持证上岗。</w:t>
      </w:r>
    </w:p>
    <w:p>
      <w:pPr>
        <w:pStyle w:val="null3"/>
        <w:ind w:firstLine="400"/>
        <w:jc w:val="both"/>
      </w:pPr>
      <w:r>
        <w:rPr>
          <w:sz w:val="20"/>
        </w:rPr>
        <w:t>5）机动车辆驾驶人员必须持有相应的有效的机动车驾驶证。</w:t>
      </w:r>
    </w:p>
    <w:p>
      <w:pPr>
        <w:pStyle w:val="null3"/>
        <w:ind w:firstLine="402"/>
        <w:jc w:val="both"/>
      </w:pPr>
      <w:r>
        <w:rPr>
          <w:sz w:val="20"/>
          <w:b/>
        </w:rPr>
        <w:t>7、安全管理</w:t>
      </w:r>
    </w:p>
    <w:p>
      <w:pPr>
        <w:pStyle w:val="null3"/>
        <w:ind w:firstLine="400"/>
        <w:jc w:val="both"/>
      </w:pPr>
      <w:r>
        <w:rPr>
          <w:sz w:val="20"/>
        </w:rPr>
        <w:t>1）定期对职工进行安全培训和突击事件的应急处理训练，做好经常性的安全宣传教育工作。</w:t>
      </w:r>
    </w:p>
    <w:p>
      <w:pPr>
        <w:pStyle w:val="null3"/>
        <w:ind w:firstLine="400"/>
        <w:jc w:val="both"/>
      </w:pPr>
      <w:r>
        <w:rPr>
          <w:sz w:val="20"/>
        </w:rPr>
        <w:t>2）在办公场所、垃圾收集点、转运站、停车场等重点部位应设置醒目安全生产警示标志。</w:t>
      </w:r>
    </w:p>
    <w:p>
      <w:pPr>
        <w:pStyle w:val="null3"/>
        <w:ind w:firstLine="400"/>
        <w:jc w:val="both"/>
      </w:pPr>
      <w:r>
        <w:rPr>
          <w:sz w:val="20"/>
        </w:rPr>
        <w:t>3）如发生事故时，由此产生的一切责任由</w:t>
      </w:r>
      <w:r>
        <w:rPr>
          <w:sz w:val="20"/>
        </w:rPr>
        <w:t>运营公司</w:t>
      </w:r>
      <w:r>
        <w:rPr>
          <w:sz w:val="20"/>
        </w:rPr>
        <w:t>承担，且</w:t>
      </w:r>
      <w:r>
        <w:rPr>
          <w:sz w:val="20"/>
        </w:rPr>
        <w:t>运营公司</w:t>
      </w:r>
      <w:r>
        <w:rPr>
          <w:sz w:val="20"/>
        </w:rPr>
        <w:t>负责人或管理人员应立即上报主管部门及有关领导。</w:t>
      </w:r>
    </w:p>
    <w:p>
      <w:pPr>
        <w:pStyle w:val="null3"/>
        <w:ind w:firstLine="400"/>
        <w:jc w:val="both"/>
      </w:pPr>
      <w:r>
        <w:rPr>
          <w:sz w:val="20"/>
        </w:rPr>
        <w:t>4）</w:t>
      </w:r>
      <w:r>
        <w:rPr>
          <w:sz w:val="20"/>
        </w:rPr>
        <w:t>运营公司</w:t>
      </w:r>
      <w:r>
        <w:rPr>
          <w:sz w:val="20"/>
        </w:rPr>
        <w:t>落实垃圾站场和车辆的消防责任制和消防工作各项规章制度。</w:t>
      </w:r>
    </w:p>
    <w:p>
      <w:pPr>
        <w:pStyle w:val="null3"/>
        <w:ind w:firstLine="400"/>
        <w:jc w:val="both"/>
      </w:pPr>
      <w:r>
        <w:rPr>
          <w:sz w:val="20"/>
        </w:rPr>
        <w:t>5）按照规定标准配足消防器材，固定专人管理，定期进行检查维修。</w:t>
      </w:r>
    </w:p>
    <w:p>
      <w:pPr>
        <w:pStyle w:val="null3"/>
        <w:ind w:firstLine="400"/>
        <w:jc w:val="both"/>
      </w:pPr>
      <w:r>
        <w:rPr>
          <w:sz w:val="20"/>
        </w:rPr>
        <w:t>6）作业人员必须带反光衣、戴反光袖套和反光帽；密切注意周边交通状况、遵守交通规则，横穿马路时，要注意避让车辆。</w:t>
      </w:r>
    </w:p>
    <w:p>
      <w:pPr>
        <w:pStyle w:val="null3"/>
        <w:ind w:firstLine="400"/>
        <w:jc w:val="both"/>
      </w:pPr>
      <w:r>
        <w:rPr>
          <w:sz w:val="20"/>
        </w:rPr>
        <w:t>7)停车装卸垃圾时，应放置停车警示标志，以防发生交通事故。</w:t>
      </w:r>
    </w:p>
    <w:p>
      <w:pPr>
        <w:pStyle w:val="null3"/>
        <w:ind w:firstLine="400"/>
        <w:jc w:val="both"/>
      </w:pPr>
      <w:r>
        <w:rPr>
          <w:sz w:val="20"/>
        </w:rPr>
        <w:t>8)要建立安全交班、交底制度，实行班前安全检查制度。</w:t>
      </w:r>
    </w:p>
    <w:p>
      <w:pPr>
        <w:pStyle w:val="null3"/>
        <w:ind w:firstLine="400"/>
        <w:jc w:val="both"/>
      </w:pPr>
      <w:r>
        <w:rPr>
          <w:sz w:val="20"/>
        </w:rPr>
        <w:t>9)落实安全生产岗位责任制，制定安全生产工作规章制度。</w:t>
      </w:r>
    </w:p>
    <w:p>
      <w:pPr>
        <w:pStyle w:val="null3"/>
        <w:ind w:firstLine="400"/>
        <w:jc w:val="both"/>
      </w:pPr>
      <w:r>
        <w:rPr>
          <w:sz w:val="20"/>
        </w:rPr>
        <w:t>10)定期进行安全检查，对安全隐患，提出整改意见，并督促检查落实。</w:t>
      </w:r>
    </w:p>
    <w:p>
      <w:pPr>
        <w:pStyle w:val="null3"/>
        <w:ind w:firstLine="402"/>
        <w:jc w:val="both"/>
      </w:pPr>
      <w:r>
        <w:rPr>
          <w:sz w:val="20"/>
          <w:b/>
        </w:rPr>
        <w:t>8、上级检查管理</w:t>
      </w:r>
    </w:p>
    <w:p>
      <w:pPr>
        <w:pStyle w:val="null3"/>
        <w:ind w:firstLine="400"/>
        <w:jc w:val="both"/>
      </w:pPr>
      <w:r>
        <w:rPr>
          <w:sz w:val="20"/>
        </w:rPr>
        <w:t>1）</w:t>
      </w:r>
      <w:r>
        <w:rPr>
          <w:sz w:val="20"/>
        </w:rPr>
        <w:t>运营公司</w:t>
      </w:r>
      <w:r>
        <w:rPr>
          <w:sz w:val="20"/>
        </w:rPr>
        <w:t>应制定垃圾收运应急预案，预案内容包括迎检、重大活动、暴雨、安全事故、水灾或地陷等，出现涉及环卫作业的突发事件，必须立即组织力量处置，并无条件配合</w:t>
      </w:r>
      <w:r>
        <w:rPr>
          <w:sz w:val="20"/>
        </w:rPr>
        <w:t>采购人</w:t>
      </w:r>
      <w:r>
        <w:rPr>
          <w:sz w:val="20"/>
        </w:rPr>
        <w:t>主管部门的工作调度增派人员和符合要求的设备，加班加点，确保垃圾收运工作保质保量完成。</w:t>
      </w:r>
    </w:p>
    <w:p>
      <w:pPr>
        <w:pStyle w:val="null3"/>
        <w:ind w:firstLine="400"/>
        <w:jc w:val="both"/>
      </w:pPr>
      <w:r>
        <w:rPr>
          <w:sz w:val="20"/>
        </w:rPr>
        <w:t>2）</w:t>
      </w:r>
      <w:r>
        <w:rPr>
          <w:sz w:val="20"/>
        </w:rPr>
        <w:t>运营公司</w:t>
      </w:r>
      <w:r>
        <w:rPr>
          <w:sz w:val="20"/>
        </w:rPr>
        <w:t>必须无条件配合</w:t>
      </w:r>
      <w:r>
        <w:rPr>
          <w:sz w:val="20"/>
        </w:rPr>
        <w:t>采购人</w:t>
      </w:r>
      <w:r>
        <w:rPr>
          <w:sz w:val="20"/>
        </w:rPr>
        <w:t>做好迎接省市县卫生检查评比和创建省卫生镇以及大型活动等有关环境卫生工作，提供每次迎检及有关活动的措施落实方案，并按</w:t>
      </w:r>
      <w:r>
        <w:rPr>
          <w:sz w:val="20"/>
        </w:rPr>
        <w:t>采购人</w:t>
      </w:r>
      <w:r>
        <w:rPr>
          <w:sz w:val="20"/>
        </w:rPr>
        <w:t>要求对相关路段及人行道进行清洗。</w:t>
      </w:r>
    </w:p>
    <w:p>
      <w:pPr>
        <w:pStyle w:val="null3"/>
        <w:ind w:firstLine="400"/>
        <w:jc w:val="both"/>
      </w:pPr>
      <w:r>
        <w:rPr>
          <w:sz w:val="20"/>
        </w:rPr>
        <w:t>3）如遇上级领导对冷坑镇进行考察，参观等各类活动，</w:t>
      </w:r>
      <w:r>
        <w:rPr>
          <w:sz w:val="20"/>
        </w:rPr>
        <w:t>运营公司</w:t>
      </w:r>
      <w:r>
        <w:rPr>
          <w:sz w:val="20"/>
        </w:rPr>
        <w:t>必须无条件服从</w:t>
      </w:r>
      <w:r>
        <w:rPr>
          <w:sz w:val="20"/>
        </w:rPr>
        <w:t>采购人</w:t>
      </w:r>
      <w:r>
        <w:rPr>
          <w:sz w:val="20"/>
        </w:rPr>
        <w:t>的指挥，对途经的相关道路进行全面的保洁，并对绿化带垃圾进行全面的清理。</w:t>
      </w:r>
    </w:p>
    <w:p>
      <w:pPr>
        <w:pStyle w:val="null3"/>
        <w:ind w:firstLine="402"/>
        <w:jc w:val="both"/>
      </w:pPr>
      <w:r>
        <w:rPr>
          <w:sz w:val="20"/>
          <w:b/>
        </w:rPr>
        <w:t>9</w:t>
      </w:r>
      <w:r>
        <w:rPr>
          <w:sz w:val="20"/>
          <w:b/>
        </w:rPr>
        <w:t>、应急管理</w:t>
      </w:r>
    </w:p>
    <w:p>
      <w:pPr>
        <w:pStyle w:val="null3"/>
        <w:ind w:firstLine="400"/>
        <w:jc w:val="both"/>
      </w:pPr>
      <w:r>
        <w:rPr>
          <w:sz w:val="20"/>
        </w:rPr>
        <w:t>运营公司</w:t>
      </w:r>
      <w:r>
        <w:rPr>
          <w:sz w:val="20"/>
        </w:rPr>
        <w:t>应制定垃圾收运应急预案，预案内容包括迎检、重大活动、暴雨、安全事故、水灾或地陷等，出现涉及环卫作业的突发事件，必须立即组织力量处置，并无条件配合主管部门的工作调度增派人员和符合要求的设备，加班加点，确保垃圾收运工作保质保量完成。</w:t>
      </w:r>
    </w:p>
    <w:p>
      <w:pPr>
        <w:pStyle w:val="null3"/>
        <w:ind w:firstLine="400"/>
        <w:jc w:val="both"/>
      </w:pPr>
      <w:r>
        <w:rPr>
          <w:sz w:val="20"/>
          <w:b/>
        </w:rPr>
        <w:t>（五）服务费结算</w:t>
      </w:r>
    </w:p>
    <w:p>
      <w:pPr>
        <w:pStyle w:val="null3"/>
        <w:ind w:firstLine="400"/>
        <w:jc w:val="both"/>
      </w:pPr>
      <w:r>
        <w:rPr>
          <w:sz w:val="20"/>
        </w:rPr>
        <w:t>1、采取费用包干，每月支付的方式。采购人以转账方式，每月支付金额</w:t>
      </w:r>
      <w:r>
        <w:rPr>
          <w:sz w:val="20"/>
        </w:rPr>
        <w:t>(中标价÷3年÷12个月)-(当月所扣分×分值)-其他扣罚金额；每分分值(中标价÷3年÷12个月)÷100分；按月支付给中标方的承包费用。</w:t>
      </w:r>
      <w:r>
        <w:rPr>
          <w:sz w:val="20"/>
        </w:rPr>
        <w:t>(</w:t>
      </w:r>
      <w:r>
        <w:rPr>
          <w:sz w:val="20"/>
        </w:rPr>
        <w:t>注：服务费已包含乙方应支付的包括但不限于司机和环卫工人工资、福利、社保、保险、车辆油费、车辆维护维修费、年检费、车辆运输费、费税、劳动工具、水电费等完成本项目的费用</w:t>
      </w:r>
      <w:r>
        <w:rPr>
          <w:sz w:val="20"/>
        </w:rPr>
        <w:t>)</w:t>
      </w:r>
    </w:p>
    <w:p>
      <w:pPr>
        <w:pStyle w:val="null3"/>
        <w:ind w:firstLine="400"/>
        <w:jc w:val="both"/>
      </w:pPr>
      <w:r>
        <w:rPr>
          <w:sz w:val="20"/>
        </w:rPr>
        <w:t>(注:考虑到乡村环卫工作有一定困难和对中标方环卫工作支持，如每月县、镇对照考评标准考核到90分以上(含90分)中等以上水平，没有给县通报批评的，全额领足中标金额</w:t>
      </w:r>
      <w:r>
        <w:rPr>
          <w:sz w:val="20"/>
        </w:rPr>
        <w:t>，</w:t>
      </w:r>
      <w:r>
        <w:rPr>
          <w:sz w:val="20"/>
        </w:rPr>
        <w:t>考虑到农村实际情况，如春节、中秋、国庆等重大节假日期间出现群众投诉情况的，可根据实际酌情给予从轻处罚</w:t>
      </w:r>
      <w:r>
        <w:rPr>
          <w:sz w:val="20"/>
        </w:rPr>
        <w:t>)。</w:t>
      </w:r>
    </w:p>
    <w:p>
      <w:pPr>
        <w:pStyle w:val="null3"/>
        <w:ind w:firstLine="400"/>
        <w:jc w:val="both"/>
      </w:pPr>
      <w:r>
        <w:rPr>
          <w:sz w:val="20"/>
        </w:rPr>
        <w:t>2、采购人平时不定期抽查中标方工作发现问题中标方必须马上执行改正。</w:t>
      </w:r>
    </w:p>
    <w:p>
      <w:pPr>
        <w:pStyle w:val="null3"/>
        <w:ind w:firstLine="400"/>
        <w:jc w:val="both"/>
      </w:pPr>
      <w:r>
        <w:rPr>
          <w:sz w:val="20"/>
        </w:rPr>
        <w:t>3、中标方的日常管理费用由其自行支付，自负盈亏</w:t>
      </w:r>
      <w:r>
        <w:rPr>
          <w:sz w:val="20"/>
        </w:rPr>
        <w:t>。</w:t>
      </w:r>
    </w:p>
    <w:p>
      <w:pPr>
        <w:pStyle w:val="null3"/>
        <w:ind w:firstLine="400"/>
        <w:jc w:val="both"/>
      </w:pPr>
      <w:r>
        <w:rPr>
          <w:sz w:val="20"/>
        </w:rPr>
        <w:t>4、签订合同后采购人支付给中标方贰个月的承包费作为预付款，其后的承包费按次月1至10日支付上个月服务承包费。如遇节假日等特殊情况,付款时间顺延,但时间不能超过7天。</w:t>
      </w:r>
    </w:p>
    <w:p>
      <w:pPr>
        <w:pStyle w:val="null3"/>
        <w:ind w:firstLine="400"/>
        <w:jc w:val="both"/>
      </w:pPr>
      <w:r>
        <w:rPr>
          <w:sz w:val="20"/>
        </w:rPr>
        <w:t>注：乙方必须积极配合甲方迎接各项卫生检查，乙方必须在每次检查</w:t>
      </w:r>
      <w:r>
        <w:rPr>
          <w:sz w:val="20"/>
        </w:rPr>
        <w:t>24小时前完成所有工作内容，否则甲方将紧急雇请工程队突击维护，费用从乙方的承包款中扣。</w:t>
      </w:r>
    </w:p>
    <w:p>
      <w:pPr>
        <w:pStyle w:val="null3"/>
        <w:ind w:firstLine="400"/>
        <w:jc w:val="both"/>
      </w:pPr>
      <w:r>
        <w:rPr>
          <w:sz w:val="20"/>
          <w:b/>
        </w:rPr>
        <w:t>（六）考核评分标准</w:t>
      </w:r>
    </w:p>
    <w:p>
      <w:pPr>
        <w:pStyle w:val="null3"/>
        <w:ind w:firstLine="400"/>
        <w:jc w:val="both"/>
      </w:pPr>
      <w:r>
        <w:rPr>
          <w:sz w:val="20"/>
        </w:rPr>
        <w:t>本项目所涉及的服务，由采购方组织对中标方所提供的农村生活垃圾清运保洁服务工作进行定期和不定期抽查，并进行综合考核。其中暗查、明检每月不少于一次。考核总分为</w:t>
      </w:r>
      <w:r>
        <w:rPr>
          <w:sz w:val="20"/>
        </w:rPr>
        <w:t>100分（详见下表），每月得分为：100-所扣分数，按实际检查情况评分。</w:t>
      </w:r>
    </w:p>
    <w:p>
      <w:pPr>
        <w:pStyle w:val="null3"/>
        <w:ind w:firstLine="400"/>
        <w:jc w:val="both"/>
      </w:pPr>
      <w:r>
        <w:rPr>
          <w:sz w:val="20"/>
        </w:rPr>
        <w:t>1、得分≥90分的（含90分），不扣减当月服务费。</w:t>
      </w:r>
    </w:p>
    <w:p>
      <w:pPr>
        <w:pStyle w:val="null3"/>
        <w:ind w:firstLine="400"/>
        <w:jc w:val="both"/>
      </w:pPr>
      <w:r>
        <w:rPr>
          <w:sz w:val="20"/>
        </w:rPr>
        <w:t>2、低于90分的，每扣一分对应扣减当月服务费用￥1000.00元，计算公式：应扣费=（10</w:t>
      </w:r>
    </w:p>
    <w:p>
      <w:pPr>
        <w:pStyle w:val="null3"/>
        <w:ind w:firstLine="400"/>
        <w:jc w:val="both"/>
      </w:pPr>
      <w:r>
        <w:rPr>
          <w:sz w:val="20"/>
        </w:rPr>
        <w:t>0-得分）×每分分值。</w:t>
      </w:r>
    </w:p>
    <w:p>
      <w:pPr>
        <w:pStyle w:val="null3"/>
        <w:ind w:firstLine="400"/>
        <w:jc w:val="both"/>
      </w:pPr>
      <w:r>
        <w:rPr>
          <w:sz w:val="20"/>
        </w:rPr>
        <w:t>3、月度环境卫生评分低于90分，考评部门所扣经费在运营公司的当月服务费中抵扣。</w:t>
      </w:r>
    </w:p>
    <w:p>
      <w:pPr>
        <w:pStyle w:val="null3"/>
        <w:ind w:firstLine="400"/>
        <w:jc w:val="both"/>
      </w:pPr>
      <w:r>
        <w:rPr>
          <w:sz w:val="20"/>
        </w:rPr>
        <w:t>附：考核评分表</w:t>
      </w:r>
    </w:p>
    <w:p>
      <w:pPr>
        <w:pStyle w:val="null3"/>
        <w:jc w:val="center"/>
      </w:pPr>
      <w:r>
        <w:rPr>
          <w:sz w:val="20"/>
          <w:b/>
        </w:rPr>
        <w:t>考核评分表</w:t>
      </w:r>
    </w:p>
    <w:tbl>
      <w:tblPr>
        <w:tblW w:w="0" w:type="auto"/>
        <w:tblBorders>
          <w:top w:val="none" w:color="000000" w:sz="4"/>
          <w:left w:val="none" w:color="000000" w:sz="4"/>
          <w:bottom w:val="none" w:color="000000" w:sz="4"/>
          <w:right w:val="none" w:color="000000" w:sz="4"/>
          <w:insideH w:val="none"/>
          <w:insideV w:val="none"/>
        </w:tblBorders>
      </w:tblPr>
      <w:tblGrid>
        <w:gridCol w:w="681"/>
        <w:gridCol w:w="792"/>
        <w:gridCol w:w="2825"/>
        <w:gridCol w:w="597"/>
        <w:gridCol w:w="2778"/>
        <w:gridCol w:w="634"/>
      </w:tblGrid>
      <w:tr>
        <w:tc>
          <w:tcPr>
            <w:tcW w:type="dxa" w:w="68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检查项目</w:t>
            </w:r>
          </w:p>
        </w:tc>
        <w:tc>
          <w:tcPr>
            <w:tcW w:type="dxa" w:w="79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检查方法</w:t>
            </w:r>
          </w:p>
        </w:tc>
        <w:tc>
          <w:tcPr>
            <w:tcW w:type="dxa" w:w="282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管理标准内容</w:t>
            </w:r>
          </w:p>
        </w:tc>
        <w:tc>
          <w:tcPr>
            <w:tcW w:type="dxa" w:w="59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分值</w:t>
            </w:r>
          </w:p>
        </w:tc>
        <w:tc>
          <w:tcPr>
            <w:tcW w:type="dxa" w:w="277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评分标准</w:t>
            </w:r>
          </w:p>
        </w:tc>
        <w:tc>
          <w:tcPr>
            <w:tcW w:type="dxa" w:w="63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评分结果</w:t>
            </w:r>
          </w:p>
        </w:tc>
      </w:tr>
      <w:tr>
        <w:tc>
          <w:tcPr>
            <w:tcW w:type="dxa" w:w="68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圩镇镇街清扫保洁</w:t>
            </w:r>
          </w:p>
          <w:p>
            <w:pPr>
              <w:pStyle w:val="null3"/>
              <w:jc w:val="left"/>
            </w:pPr>
            <w:r>
              <w:rPr>
                <w:sz w:val="20"/>
              </w:rPr>
              <w:t>（</w:t>
            </w:r>
            <w:r>
              <w:rPr>
                <w:sz w:val="20"/>
              </w:rPr>
              <w:t>35分）</w:t>
            </w:r>
          </w:p>
        </w:tc>
        <w:tc>
          <w:tcPr>
            <w:tcW w:type="dxa" w:w="79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实地检查（抽查）</w:t>
            </w:r>
          </w:p>
        </w:tc>
        <w:tc>
          <w:tcPr>
            <w:tcW w:type="dxa" w:w="28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1.保洁工作制度包括安全生产管理、保洁员工作职责、人员管理制度等。</w:t>
            </w:r>
          </w:p>
        </w:tc>
        <w:tc>
          <w:tcPr>
            <w:tcW w:type="dxa" w:w="5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5</w:t>
            </w:r>
          </w:p>
        </w:tc>
        <w:tc>
          <w:tcPr>
            <w:tcW w:type="dxa" w:w="27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制度不完善的，却一项扣</w:t>
            </w:r>
            <w:r>
              <w:rPr>
                <w:sz w:val="20"/>
              </w:rPr>
              <w:t>1分。</w:t>
            </w:r>
          </w:p>
        </w:tc>
        <w:tc>
          <w:tcPr>
            <w:tcW w:type="dxa" w:w="6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681"/>
            <w:vMerge/>
            <w:tcBorders>
              <w:top w:val="none" w:color="000000" w:sz="4"/>
              <w:left w:val="single" w:color="000000" w:sz="4"/>
              <w:bottom w:val="single" w:color="000000" w:sz="4"/>
              <w:right w:val="single" w:color="000000" w:sz="4"/>
            </w:tcBorders>
          </w:tcPr>
          <w:p/>
        </w:tc>
        <w:tc>
          <w:tcPr>
            <w:tcW w:type="dxa" w:w="792"/>
            <w:vMerge/>
            <w:tcBorders>
              <w:top w:val="none" w:color="000000" w:sz="4"/>
              <w:left w:val="none" w:color="000000" w:sz="4"/>
              <w:bottom w:val="single" w:color="000000" w:sz="4"/>
              <w:right w:val="single" w:color="000000" w:sz="4"/>
            </w:tcBorders>
          </w:tcPr>
          <w:p/>
        </w:tc>
        <w:tc>
          <w:tcPr>
            <w:tcW w:type="dxa" w:w="28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2.配足环卫工人，严格遵守工作时间，各种配套工具齐全。</w:t>
            </w:r>
          </w:p>
        </w:tc>
        <w:tc>
          <w:tcPr>
            <w:tcW w:type="dxa" w:w="5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5</w:t>
            </w:r>
          </w:p>
        </w:tc>
        <w:tc>
          <w:tcPr>
            <w:tcW w:type="dxa" w:w="27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环卫工人不足，服务时间内无人值班，保洁工具欠缺的，每项扣</w:t>
            </w:r>
            <w:r>
              <w:rPr>
                <w:sz w:val="20"/>
              </w:rPr>
              <w:t>1分。</w:t>
            </w:r>
          </w:p>
        </w:tc>
        <w:tc>
          <w:tcPr>
            <w:tcW w:type="dxa" w:w="6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681"/>
            <w:vMerge/>
            <w:tcBorders>
              <w:top w:val="none" w:color="000000" w:sz="4"/>
              <w:left w:val="single" w:color="000000" w:sz="4"/>
              <w:bottom w:val="single" w:color="000000" w:sz="4"/>
              <w:right w:val="single" w:color="000000" w:sz="4"/>
            </w:tcBorders>
          </w:tcPr>
          <w:p/>
        </w:tc>
        <w:tc>
          <w:tcPr>
            <w:tcW w:type="dxa" w:w="792"/>
            <w:vMerge/>
            <w:tcBorders>
              <w:top w:val="none" w:color="000000" w:sz="4"/>
              <w:left w:val="none" w:color="000000" w:sz="4"/>
              <w:bottom w:val="single" w:color="000000" w:sz="4"/>
              <w:right w:val="single" w:color="000000" w:sz="4"/>
            </w:tcBorders>
          </w:tcPr>
          <w:p/>
        </w:tc>
        <w:tc>
          <w:tcPr>
            <w:tcW w:type="dxa" w:w="28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3.保持路面、行道及道路附属设施干净，道路及两侧可视范围内无散落垃圾（包括未及时清扫的落叶）和成堆垃圾，无泥碴、积水。执行“六无一畅通”标准，即无垃圾、无沙泥、无砖头杂物、无乱张贴、乱涂写、无积水、垃圾桶果皮箱无污垢、疏水栅进水口畅通。</w:t>
            </w:r>
          </w:p>
        </w:tc>
        <w:tc>
          <w:tcPr>
            <w:tcW w:type="dxa" w:w="5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25</w:t>
            </w:r>
          </w:p>
        </w:tc>
        <w:tc>
          <w:tcPr>
            <w:tcW w:type="dxa" w:w="27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清扫保洁不到位的，每发现一项，即要求整改，整改不到位或整改不及时的，每一项扣</w:t>
            </w:r>
            <w:r>
              <w:rPr>
                <w:sz w:val="20"/>
              </w:rPr>
              <w:t>1分，检查时，集镇道路及硬地内的果皮、纸屑、烟蒂等垃圾，1000M²多于12片（块）的扣0.3分；污水1000M²应少于0.5 M²，否则扣0.1分，集镇其他空地、人行道树头范围内果皮、纸屑、烟蒂等垃圾，1000M²多于12片（块）的扣0.2分。</w:t>
            </w:r>
          </w:p>
        </w:tc>
        <w:tc>
          <w:tcPr>
            <w:tcW w:type="dxa" w:w="6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68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垃圾清运</w:t>
            </w:r>
          </w:p>
          <w:p>
            <w:pPr>
              <w:pStyle w:val="null3"/>
              <w:jc w:val="both"/>
            </w:pPr>
            <w:r>
              <w:rPr>
                <w:sz w:val="20"/>
              </w:rPr>
              <w:t>（</w:t>
            </w:r>
            <w:r>
              <w:rPr>
                <w:sz w:val="20"/>
              </w:rPr>
              <w:t>35分）</w:t>
            </w:r>
          </w:p>
        </w:tc>
        <w:tc>
          <w:tcPr>
            <w:tcW w:type="dxa" w:w="79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实地检查（抽查）</w:t>
            </w:r>
          </w:p>
        </w:tc>
        <w:tc>
          <w:tcPr>
            <w:tcW w:type="dxa" w:w="28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1.运输车辆手续齐全，车况良好，外观整洁，各种标识完备。</w:t>
            </w:r>
          </w:p>
        </w:tc>
        <w:tc>
          <w:tcPr>
            <w:tcW w:type="dxa" w:w="5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10</w:t>
            </w:r>
          </w:p>
        </w:tc>
        <w:tc>
          <w:tcPr>
            <w:tcW w:type="dxa" w:w="27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运输车辆手续不齐全，车况破损不好，外观不洁、标识不全或全无的，每项扣</w:t>
            </w:r>
            <w:r>
              <w:rPr>
                <w:sz w:val="20"/>
              </w:rPr>
              <w:t>1分。</w:t>
            </w:r>
          </w:p>
        </w:tc>
        <w:tc>
          <w:tcPr>
            <w:tcW w:type="dxa" w:w="6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681"/>
            <w:vMerge/>
            <w:tcBorders>
              <w:top w:val="none" w:color="000000" w:sz="4"/>
              <w:left w:val="single" w:color="000000" w:sz="4"/>
              <w:bottom w:val="single" w:color="000000" w:sz="4"/>
              <w:right w:val="single" w:color="000000" w:sz="4"/>
            </w:tcBorders>
          </w:tcPr>
          <w:p/>
        </w:tc>
        <w:tc>
          <w:tcPr>
            <w:tcW w:type="dxa" w:w="792"/>
            <w:vMerge/>
            <w:tcBorders>
              <w:top w:val="none" w:color="000000" w:sz="4"/>
              <w:left w:val="none" w:color="000000" w:sz="4"/>
              <w:bottom w:val="single" w:color="000000" w:sz="4"/>
              <w:right w:val="single" w:color="000000" w:sz="4"/>
            </w:tcBorders>
          </w:tcPr>
          <w:p/>
        </w:tc>
        <w:tc>
          <w:tcPr>
            <w:tcW w:type="dxa" w:w="28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2.运输过程中做到密封（遮盖）良好，无垃圾撒漏及污水滴漏。</w:t>
            </w:r>
          </w:p>
        </w:tc>
        <w:tc>
          <w:tcPr>
            <w:tcW w:type="dxa" w:w="5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10</w:t>
            </w:r>
          </w:p>
        </w:tc>
        <w:tc>
          <w:tcPr>
            <w:tcW w:type="dxa" w:w="27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未实行密闭或遮盖污染道路的，车厢外吊挂的，每项扣</w:t>
            </w:r>
            <w:r>
              <w:rPr>
                <w:sz w:val="20"/>
              </w:rPr>
              <w:t>0.5分。</w:t>
            </w:r>
          </w:p>
        </w:tc>
        <w:tc>
          <w:tcPr>
            <w:tcW w:type="dxa" w:w="6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681"/>
            <w:vMerge/>
            <w:tcBorders>
              <w:top w:val="none" w:color="000000" w:sz="4"/>
              <w:left w:val="single" w:color="000000" w:sz="4"/>
              <w:bottom w:val="single" w:color="000000" w:sz="4"/>
              <w:right w:val="single" w:color="000000" w:sz="4"/>
            </w:tcBorders>
          </w:tcPr>
          <w:p/>
        </w:tc>
        <w:tc>
          <w:tcPr>
            <w:tcW w:type="dxa" w:w="792"/>
            <w:vMerge/>
            <w:tcBorders>
              <w:top w:val="none" w:color="000000" w:sz="4"/>
              <w:left w:val="none" w:color="000000" w:sz="4"/>
              <w:bottom w:val="single" w:color="000000" w:sz="4"/>
              <w:right w:val="single" w:color="000000" w:sz="4"/>
            </w:tcBorders>
          </w:tcPr>
          <w:p/>
        </w:tc>
        <w:tc>
          <w:tcPr>
            <w:tcW w:type="dxa" w:w="28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3.依照时间规定，及时收运圩镇街道、省道、县道、各村垃圾收集点垃圾。</w:t>
            </w:r>
          </w:p>
        </w:tc>
        <w:tc>
          <w:tcPr>
            <w:tcW w:type="dxa" w:w="5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10</w:t>
            </w:r>
          </w:p>
        </w:tc>
        <w:tc>
          <w:tcPr>
            <w:tcW w:type="dxa" w:w="27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未能按照时间规定及时收运转运垃圾收集点垃圾的，每次扣</w:t>
            </w:r>
            <w:r>
              <w:rPr>
                <w:sz w:val="20"/>
              </w:rPr>
              <w:t>0.2分。</w:t>
            </w:r>
          </w:p>
        </w:tc>
        <w:tc>
          <w:tcPr>
            <w:tcW w:type="dxa" w:w="6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681"/>
            <w:vMerge/>
            <w:tcBorders>
              <w:top w:val="none" w:color="000000" w:sz="4"/>
              <w:left w:val="single" w:color="000000" w:sz="4"/>
              <w:bottom w:val="single" w:color="000000" w:sz="4"/>
              <w:right w:val="single" w:color="000000" w:sz="4"/>
            </w:tcBorders>
          </w:tcPr>
          <w:p/>
        </w:tc>
        <w:tc>
          <w:tcPr>
            <w:tcW w:type="dxa" w:w="792"/>
            <w:vMerge/>
            <w:tcBorders>
              <w:top w:val="none" w:color="000000" w:sz="4"/>
              <w:left w:val="none" w:color="000000" w:sz="4"/>
              <w:bottom w:val="single" w:color="000000" w:sz="4"/>
              <w:right w:val="single" w:color="000000" w:sz="4"/>
            </w:tcBorders>
          </w:tcPr>
          <w:p/>
        </w:tc>
        <w:tc>
          <w:tcPr>
            <w:tcW w:type="dxa" w:w="28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4.定期召开司机及跟车工人安全生产会议，运输过程中遵守交通规则，遵守安全操作规程。</w:t>
            </w:r>
          </w:p>
        </w:tc>
        <w:tc>
          <w:tcPr>
            <w:tcW w:type="dxa" w:w="5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5</w:t>
            </w:r>
          </w:p>
        </w:tc>
        <w:tc>
          <w:tcPr>
            <w:tcW w:type="dxa" w:w="27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无安全生产会议及培训（每月一次或以上且要有相关资料），运输过程中存在违章、违规行为的，每次扣</w:t>
            </w:r>
            <w:r>
              <w:rPr>
                <w:sz w:val="20"/>
              </w:rPr>
              <w:t>1分。</w:t>
            </w:r>
          </w:p>
        </w:tc>
        <w:tc>
          <w:tcPr>
            <w:tcW w:type="dxa" w:w="6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68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综合评价</w:t>
            </w:r>
          </w:p>
          <w:p>
            <w:pPr>
              <w:pStyle w:val="null3"/>
              <w:jc w:val="both"/>
            </w:pPr>
            <w:r>
              <w:rPr>
                <w:sz w:val="20"/>
              </w:rPr>
              <w:t>（</w:t>
            </w:r>
            <w:r>
              <w:rPr>
                <w:sz w:val="20"/>
              </w:rPr>
              <w:t>30分）</w:t>
            </w:r>
          </w:p>
        </w:tc>
        <w:tc>
          <w:tcPr>
            <w:tcW w:type="dxa" w:w="79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查看档案记录及报表</w:t>
            </w:r>
          </w:p>
        </w:tc>
        <w:tc>
          <w:tcPr>
            <w:tcW w:type="dxa" w:w="28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1.无有责投诉，有责投诉后要及时处理。</w:t>
            </w:r>
          </w:p>
        </w:tc>
        <w:tc>
          <w:tcPr>
            <w:tcW w:type="dxa" w:w="5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7</w:t>
            </w:r>
          </w:p>
        </w:tc>
        <w:tc>
          <w:tcPr>
            <w:tcW w:type="dxa" w:w="27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发生一起属实有责投诉扣</w:t>
            </w:r>
            <w:r>
              <w:rPr>
                <w:sz w:val="20"/>
              </w:rPr>
              <w:t>1分，有责投诉后处理不及时再扣1分。</w:t>
            </w:r>
          </w:p>
        </w:tc>
        <w:tc>
          <w:tcPr>
            <w:tcW w:type="dxa" w:w="6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681"/>
            <w:vMerge/>
            <w:tcBorders>
              <w:top w:val="none" w:color="000000" w:sz="4"/>
              <w:left w:val="single" w:color="000000" w:sz="4"/>
              <w:bottom w:val="single" w:color="000000" w:sz="4"/>
              <w:right w:val="single" w:color="000000" w:sz="4"/>
            </w:tcBorders>
          </w:tcPr>
          <w:p/>
        </w:tc>
        <w:tc>
          <w:tcPr>
            <w:tcW w:type="dxa" w:w="792"/>
            <w:vMerge/>
            <w:tcBorders>
              <w:top w:val="none" w:color="000000" w:sz="4"/>
              <w:left w:val="none" w:color="000000" w:sz="4"/>
              <w:bottom w:val="single" w:color="000000" w:sz="4"/>
              <w:right w:val="single" w:color="000000" w:sz="4"/>
            </w:tcBorders>
          </w:tcPr>
          <w:p/>
        </w:tc>
        <w:tc>
          <w:tcPr>
            <w:tcW w:type="dxa" w:w="28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2.对整改意见、相关热线电话和有关受理中心及信访处理及时，回复按时。</w:t>
            </w:r>
          </w:p>
        </w:tc>
        <w:tc>
          <w:tcPr>
            <w:tcW w:type="dxa" w:w="5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6</w:t>
            </w:r>
          </w:p>
        </w:tc>
        <w:tc>
          <w:tcPr>
            <w:tcW w:type="dxa" w:w="27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对整改意见、相关热线电话和有关受理中心及信访处理不及时、回复不按时的扣</w:t>
            </w:r>
            <w:r>
              <w:rPr>
                <w:sz w:val="20"/>
              </w:rPr>
              <w:t>1分。</w:t>
            </w:r>
          </w:p>
        </w:tc>
        <w:tc>
          <w:tcPr>
            <w:tcW w:type="dxa" w:w="6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681"/>
            <w:vMerge/>
            <w:tcBorders>
              <w:top w:val="none" w:color="000000" w:sz="4"/>
              <w:left w:val="single" w:color="000000" w:sz="4"/>
              <w:bottom w:val="single" w:color="000000" w:sz="4"/>
              <w:right w:val="single" w:color="000000" w:sz="4"/>
            </w:tcBorders>
          </w:tcPr>
          <w:p/>
        </w:tc>
        <w:tc>
          <w:tcPr>
            <w:tcW w:type="dxa" w:w="792"/>
            <w:vMerge/>
            <w:tcBorders>
              <w:top w:val="none" w:color="000000" w:sz="4"/>
              <w:left w:val="none" w:color="000000" w:sz="4"/>
              <w:bottom w:val="single" w:color="000000" w:sz="4"/>
              <w:right w:val="single" w:color="000000" w:sz="4"/>
            </w:tcBorders>
          </w:tcPr>
          <w:p/>
        </w:tc>
        <w:tc>
          <w:tcPr>
            <w:tcW w:type="dxa" w:w="28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3.确保站、点环境卫生满意。</w:t>
            </w:r>
          </w:p>
        </w:tc>
        <w:tc>
          <w:tcPr>
            <w:tcW w:type="dxa" w:w="5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7</w:t>
            </w:r>
          </w:p>
        </w:tc>
        <w:tc>
          <w:tcPr>
            <w:tcW w:type="dxa" w:w="27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群众对站、点环境卫生不满意的，核实属实每次投诉扣</w:t>
            </w:r>
            <w:r>
              <w:rPr>
                <w:sz w:val="20"/>
              </w:rPr>
              <w:t>1分。</w:t>
            </w:r>
          </w:p>
        </w:tc>
        <w:tc>
          <w:tcPr>
            <w:tcW w:type="dxa" w:w="6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681"/>
            <w:vMerge/>
            <w:tcBorders>
              <w:top w:val="none" w:color="000000" w:sz="4"/>
              <w:left w:val="single" w:color="000000" w:sz="4"/>
              <w:bottom w:val="single" w:color="000000" w:sz="4"/>
              <w:right w:val="single" w:color="000000" w:sz="4"/>
            </w:tcBorders>
          </w:tcPr>
          <w:p/>
        </w:tc>
        <w:tc>
          <w:tcPr>
            <w:tcW w:type="dxa" w:w="792"/>
            <w:vMerge/>
            <w:tcBorders>
              <w:top w:val="none" w:color="000000" w:sz="4"/>
              <w:left w:val="none" w:color="000000" w:sz="4"/>
              <w:bottom w:val="single" w:color="000000" w:sz="4"/>
              <w:right w:val="single" w:color="000000" w:sz="4"/>
            </w:tcBorders>
          </w:tcPr>
          <w:p/>
        </w:tc>
        <w:tc>
          <w:tcPr>
            <w:tcW w:type="dxa" w:w="28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4.建立人员及车辆管理档案，工作台账登记工作记录，按要求详细填写垃圾清运工作记录以及垃圾产生量的记录。</w:t>
            </w:r>
          </w:p>
        </w:tc>
        <w:tc>
          <w:tcPr>
            <w:tcW w:type="dxa" w:w="5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5</w:t>
            </w:r>
          </w:p>
        </w:tc>
        <w:tc>
          <w:tcPr>
            <w:tcW w:type="dxa" w:w="27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无建立人员及车辆管理档案，无工作台账登记工作记录，无垃圾清运工作记录以及垃圾产生量的记录，每项扣</w:t>
            </w:r>
            <w:r>
              <w:rPr>
                <w:sz w:val="20"/>
              </w:rPr>
              <w:t>1分。</w:t>
            </w:r>
          </w:p>
        </w:tc>
        <w:tc>
          <w:tcPr>
            <w:tcW w:type="dxa" w:w="6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681"/>
            <w:vMerge/>
            <w:tcBorders>
              <w:top w:val="none" w:color="000000" w:sz="4"/>
              <w:left w:val="single" w:color="000000" w:sz="4"/>
              <w:bottom w:val="single" w:color="000000" w:sz="4"/>
              <w:right w:val="single" w:color="000000" w:sz="4"/>
            </w:tcBorders>
          </w:tcPr>
          <w:p/>
        </w:tc>
        <w:tc>
          <w:tcPr>
            <w:tcW w:type="dxa" w:w="7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实地调查</w:t>
            </w:r>
          </w:p>
        </w:tc>
        <w:tc>
          <w:tcPr>
            <w:tcW w:type="dxa" w:w="28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5.环卫工人作业时必须身着统一的规定的带反光标识的背心或工作服。</w:t>
            </w:r>
          </w:p>
        </w:tc>
        <w:tc>
          <w:tcPr>
            <w:tcW w:type="dxa" w:w="5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5</w:t>
            </w:r>
          </w:p>
        </w:tc>
        <w:tc>
          <w:tcPr>
            <w:tcW w:type="dxa" w:w="27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未穿反光背心或工作服，每</w:t>
            </w:r>
            <w:r>
              <w:rPr>
                <w:sz w:val="20"/>
              </w:rPr>
              <w:t>3人/次扣0.1分。</w:t>
            </w:r>
          </w:p>
        </w:tc>
        <w:tc>
          <w:tcPr>
            <w:tcW w:type="dxa" w:w="6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合计</w:t>
            </w:r>
          </w:p>
        </w:tc>
        <w:tc>
          <w:tcPr>
            <w:tcW w:type="dxa" w:w="7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28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100</w:t>
            </w:r>
          </w:p>
        </w:tc>
        <w:tc>
          <w:tcPr>
            <w:tcW w:type="dxa" w:w="27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6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bl>
    <w:p>
      <w:pPr>
        <w:pStyle w:val="null3"/>
        <w:jc w:val="both"/>
      </w:pPr>
      <w:r>
        <w:rPr>
          <w:sz w:val="20"/>
          <w:b/>
        </w:rPr>
        <w:t>（</w:t>
      </w:r>
      <w:r>
        <w:rPr>
          <w:sz w:val="20"/>
          <w:b/>
        </w:rPr>
        <w:t>七</w:t>
      </w:r>
      <w:r>
        <w:rPr>
          <w:sz w:val="20"/>
          <w:b/>
        </w:rPr>
        <w:t>）其他要求</w:t>
      </w:r>
    </w:p>
    <w:p>
      <w:pPr>
        <w:pStyle w:val="null3"/>
        <w:ind w:firstLine="400"/>
        <w:jc w:val="left"/>
      </w:pPr>
      <w:r>
        <w:rPr>
          <w:sz w:val="20"/>
          <w:color w:val="000000"/>
        </w:rPr>
        <w:t>（</w:t>
      </w:r>
      <w:r>
        <w:rPr>
          <w:sz w:val="20"/>
          <w:color w:val="000000"/>
        </w:rPr>
        <w:t>1）运营公司需承担本项目实施、管理及相关的一切责任。</w:t>
      </w:r>
    </w:p>
    <w:p>
      <w:pPr>
        <w:pStyle w:val="null3"/>
        <w:ind w:firstLine="400"/>
        <w:jc w:val="left"/>
      </w:pPr>
      <w:r>
        <w:rPr>
          <w:sz w:val="20"/>
          <w:color w:val="000000"/>
        </w:rPr>
        <w:t>（</w:t>
      </w:r>
      <w:r>
        <w:rPr>
          <w:sz w:val="20"/>
          <w:color w:val="000000"/>
        </w:rPr>
        <w:t>2）如运营公司不履行服务承诺或违背服务承诺中的任何一项，采购方有权要求运营公司改正，如运营公司不予理会的，采购人将不予支付保洁服务费。</w:t>
      </w:r>
    </w:p>
    <w:p>
      <w:pPr>
        <w:pStyle w:val="null3"/>
        <w:ind w:firstLine="400"/>
        <w:jc w:val="left"/>
      </w:pPr>
      <w:r>
        <w:rPr>
          <w:sz w:val="20"/>
          <w:color w:val="000000"/>
        </w:rPr>
        <w:t>（</w:t>
      </w:r>
      <w:r>
        <w:rPr>
          <w:sz w:val="20"/>
          <w:color w:val="000000"/>
        </w:rPr>
        <w:t>3）运营公司与任何工厂（企事业单位）进行垃圾清运业务的，一切相关的义务与责任与采购人无关，运营公司须遵守按相关法律法规要求进行管理。</w:t>
      </w:r>
    </w:p>
    <w:p>
      <w:pPr>
        <w:pStyle w:val="null3"/>
        <w:ind w:firstLine="400"/>
        <w:jc w:val="left"/>
      </w:pPr>
      <w:r>
        <w:rPr>
          <w:sz w:val="20"/>
          <w:color w:val="000000"/>
        </w:rPr>
        <w:t>（</w:t>
      </w:r>
      <w:r>
        <w:rPr>
          <w:sz w:val="20"/>
          <w:color w:val="000000"/>
        </w:rPr>
        <w:t>4）业务期间内，属于运营公司聘请的工作人员在工作期间内所发生的意外险和工伤责任险均由运营公司负责，一概与采购方无关。</w:t>
      </w:r>
    </w:p>
    <w:p>
      <w:pPr>
        <w:pStyle w:val="null3"/>
        <w:ind w:firstLine="400"/>
        <w:jc w:val="left"/>
      </w:pPr>
      <w:r>
        <w:rPr>
          <w:sz w:val="20"/>
          <w:b/>
        </w:rPr>
        <w:t>（</w:t>
      </w:r>
      <w:r>
        <w:rPr>
          <w:sz w:val="20"/>
          <w:b/>
        </w:rPr>
        <w:t>八</w:t>
      </w:r>
      <w:r>
        <w:rPr>
          <w:sz w:val="20"/>
          <w:b/>
        </w:rPr>
        <w:t>）双方责任</w:t>
      </w:r>
    </w:p>
    <w:p>
      <w:pPr>
        <w:pStyle w:val="null3"/>
        <w:jc w:val="both"/>
      </w:pPr>
      <w:r>
        <w:rPr>
          <w:sz w:val="20"/>
        </w:rPr>
        <w:t>1.</w:t>
      </w:r>
      <w:r>
        <w:rPr>
          <w:sz w:val="20"/>
        </w:rPr>
        <w:t>采购人</w:t>
      </w:r>
      <w:r>
        <w:rPr>
          <w:sz w:val="20"/>
        </w:rPr>
        <w:t>责任</w:t>
      </w:r>
    </w:p>
    <w:p>
      <w:pPr>
        <w:pStyle w:val="null3"/>
        <w:jc w:val="both"/>
      </w:pPr>
      <w:r>
        <w:rPr>
          <w:sz w:val="20"/>
        </w:rPr>
        <w:t>1</w:t>
      </w:r>
      <w:r>
        <w:rPr>
          <w:sz w:val="20"/>
        </w:rPr>
        <w:t>）</w:t>
      </w:r>
      <w:r>
        <w:rPr>
          <w:sz w:val="20"/>
        </w:rPr>
        <w:t>为确保承包期间各项工作的顺利开展，</w:t>
      </w:r>
      <w:r>
        <w:rPr>
          <w:sz w:val="20"/>
        </w:rPr>
        <w:t>采购人</w:t>
      </w:r>
      <w:r>
        <w:rPr>
          <w:sz w:val="20"/>
        </w:rPr>
        <w:t>要积极配合</w:t>
      </w:r>
      <w:r>
        <w:rPr>
          <w:sz w:val="20"/>
        </w:rPr>
        <w:t>运营公司</w:t>
      </w:r>
      <w:r>
        <w:rPr>
          <w:sz w:val="20"/>
        </w:rPr>
        <w:t>办理承包过渡期间的各项手续移交工作。</w:t>
      </w:r>
    </w:p>
    <w:p>
      <w:pPr>
        <w:pStyle w:val="null3"/>
        <w:jc w:val="both"/>
      </w:pPr>
      <w:r>
        <w:rPr>
          <w:sz w:val="20"/>
        </w:rPr>
        <w:t>2</w:t>
      </w:r>
      <w:r>
        <w:rPr>
          <w:sz w:val="20"/>
        </w:rPr>
        <w:t>）采购人</w:t>
      </w:r>
      <w:r>
        <w:rPr>
          <w:sz w:val="20"/>
        </w:rPr>
        <w:t>负责协调各自然村设立合理的垃圾桶安放点，确保</w:t>
      </w:r>
      <w:r>
        <w:rPr>
          <w:sz w:val="20"/>
        </w:rPr>
        <w:t>运营公司</w:t>
      </w:r>
      <w:r>
        <w:rPr>
          <w:sz w:val="20"/>
        </w:rPr>
        <w:t>的车辆能够到达，提供填埋场或中转运站场地使用。</w:t>
      </w:r>
    </w:p>
    <w:p>
      <w:pPr>
        <w:pStyle w:val="null3"/>
        <w:jc w:val="both"/>
      </w:pPr>
      <w:r>
        <w:rPr>
          <w:sz w:val="20"/>
        </w:rPr>
        <w:t>2.</w:t>
      </w:r>
      <w:r>
        <w:rPr>
          <w:sz w:val="20"/>
        </w:rPr>
        <w:t>运营公司</w:t>
      </w:r>
      <w:r>
        <w:rPr>
          <w:sz w:val="20"/>
        </w:rPr>
        <w:t>责任</w:t>
      </w:r>
    </w:p>
    <w:p>
      <w:pPr>
        <w:pStyle w:val="null3"/>
        <w:jc w:val="both"/>
      </w:pPr>
      <w:r>
        <w:rPr>
          <w:sz w:val="20"/>
        </w:rPr>
        <w:t>1</w:t>
      </w:r>
      <w:r>
        <w:rPr>
          <w:sz w:val="20"/>
        </w:rPr>
        <w:t>）运营公司</w:t>
      </w:r>
      <w:r>
        <w:rPr>
          <w:sz w:val="20"/>
        </w:rPr>
        <w:t>使用的人员、车辆、工具和需缴纳的税收、保险等的一切费用自行解决，并要视城市发展和</w:t>
      </w:r>
      <w:r>
        <w:rPr>
          <w:sz w:val="20"/>
        </w:rPr>
        <w:t>采购人</w:t>
      </w:r>
      <w:r>
        <w:rPr>
          <w:sz w:val="20"/>
        </w:rPr>
        <w:t>工作需要配备和完善环卫作业设施设备。</w:t>
      </w:r>
    </w:p>
    <w:p>
      <w:pPr>
        <w:pStyle w:val="null3"/>
        <w:jc w:val="both"/>
      </w:pPr>
      <w:r>
        <w:rPr>
          <w:sz w:val="20"/>
        </w:rPr>
        <w:t>2</w:t>
      </w:r>
      <w:r>
        <w:rPr>
          <w:sz w:val="20"/>
        </w:rPr>
        <w:t>）</w:t>
      </w:r>
      <w:r>
        <w:rPr>
          <w:sz w:val="20"/>
        </w:rPr>
        <w:t>发生在承包工作范围内的一切纠纷、事故，均由</w:t>
      </w:r>
      <w:r>
        <w:rPr>
          <w:sz w:val="20"/>
        </w:rPr>
        <w:t>运营公司</w:t>
      </w:r>
      <w:r>
        <w:rPr>
          <w:sz w:val="20"/>
        </w:rPr>
        <w:t>全权负责处理，如在清理工作中</w:t>
      </w:r>
      <w:r>
        <w:rPr>
          <w:sz w:val="20"/>
        </w:rPr>
        <w:t>运营公司</w:t>
      </w:r>
      <w:r>
        <w:rPr>
          <w:sz w:val="20"/>
        </w:rPr>
        <w:t>遇到困难和自身难以解决的问题，</w:t>
      </w:r>
      <w:r>
        <w:rPr>
          <w:sz w:val="20"/>
        </w:rPr>
        <w:t>采购人</w:t>
      </w:r>
      <w:r>
        <w:rPr>
          <w:sz w:val="20"/>
        </w:rPr>
        <w:t>有义务协助</w:t>
      </w:r>
      <w:r>
        <w:rPr>
          <w:sz w:val="20"/>
        </w:rPr>
        <w:t>运营公司</w:t>
      </w:r>
      <w:r>
        <w:rPr>
          <w:sz w:val="20"/>
        </w:rPr>
        <w:t>做好调解服务工作和协调相关部门予以解决，一切费用由</w:t>
      </w:r>
      <w:r>
        <w:rPr>
          <w:sz w:val="20"/>
        </w:rPr>
        <w:t>运营公司</w:t>
      </w:r>
      <w:r>
        <w:rPr>
          <w:sz w:val="20"/>
        </w:rPr>
        <w:t>负责。</w:t>
      </w:r>
    </w:p>
    <w:p>
      <w:pPr>
        <w:pStyle w:val="null3"/>
        <w:jc w:val="both"/>
      </w:pPr>
      <w:r>
        <w:rPr>
          <w:sz w:val="20"/>
        </w:rPr>
        <w:t>3</w:t>
      </w:r>
      <w:r>
        <w:rPr>
          <w:sz w:val="20"/>
        </w:rPr>
        <w:t>）运营公司</w:t>
      </w:r>
      <w:r>
        <w:rPr>
          <w:sz w:val="20"/>
        </w:rPr>
        <w:t>如因管理不善或其它原因造成环境卫生质量下降或服务不到位等问题，受到上级部门批评及市民群众投诉反映的</w:t>
      </w:r>
      <w:r>
        <w:rPr>
          <w:sz w:val="20"/>
        </w:rPr>
        <w:t>,一切责任由</w:t>
      </w:r>
      <w:r>
        <w:rPr>
          <w:sz w:val="20"/>
        </w:rPr>
        <w:t>运营公司</w:t>
      </w:r>
      <w:r>
        <w:rPr>
          <w:sz w:val="20"/>
        </w:rPr>
        <w:t>负责。</w:t>
      </w:r>
    </w:p>
    <w:p>
      <w:pPr>
        <w:pStyle w:val="null3"/>
        <w:jc w:val="both"/>
      </w:pPr>
      <w:r>
        <w:rPr>
          <w:sz w:val="20"/>
        </w:rPr>
        <w:t>4</w:t>
      </w:r>
      <w:r>
        <w:rPr>
          <w:sz w:val="20"/>
        </w:rPr>
        <w:t>）运营公司</w:t>
      </w:r>
      <w:r>
        <w:rPr>
          <w:sz w:val="20"/>
        </w:rPr>
        <w:t>要积极配合搞好城市管理法规宣传，发现公共卫生设施损坏、遗失的，要及时反映给</w:t>
      </w:r>
      <w:r>
        <w:rPr>
          <w:sz w:val="20"/>
        </w:rPr>
        <w:t>采购人</w:t>
      </w:r>
      <w:r>
        <w:rPr>
          <w:sz w:val="20"/>
        </w:rPr>
        <w:t>。</w:t>
      </w:r>
    </w:p>
    <w:p>
      <w:pPr>
        <w:pStyle w:val="null3"/>
        <w:jc w:val="both"/>
      </w:pPr>
      <w:r>
        <w:rPr>
          <w:sz w:val="20"/>
        </w:rPr>
        <w:t>5</w:t>
      </w:r>
      <w:r>
        <w:rPr>
          <w:sz w:val="20"/>
        </w:rPr>
        <w:t>）运营公司</w:t>
      </w:r>
      <w:r>
        <w:rPr>
          <w:sz w:val="20"/>
        </w:rPr>
        <w:t>在做好本职工作的同时，应与</w:t>
      </w:r>
      <w:r>
        <w:rPr>
          <w:sz w:val="20"/>
        </w:rPr>
        <w:t>采购人</w:t>
      </w:r>
      <w:r>
        <w:rPr>
          <w:sz w:val="20"/>
        </w:rPr>
        <w:t>一道完成安全生产、工会、党建、计生、宣传等各项事务，注重环卫作业人员的思想道德教育，提高员工安全防范意识。</w:t>
      </w:r>
    </w:p>
    <w:p>
      <w:pPr>
        <w:pStyle w:val="null3"/>
        <w:jc w:val="both"/>
      </w:pPr>
      <w:r>
        <w:rPr>
          <w:sz w:val="20"/>
        </w:rPr>
        <w:t>6</w:t>
      </w:r>
      <w:r>
        <w:rPr>
          <w:sz w:val="20"/>
        </w:rPr>
        <w:t>）</w:t>
      </w:r>
      <w:r>
        <w:rPr>
          <w:sz w:val="20"/>
        </w:rPr>
        <w:t>填埋场、中转站由</w:t>
      </w:r>
      <w:r>
        <w:rPr>
          <w:sz w:val="20"/>
        </w:rPr>
        <w:t>运营公司</w:t>
      </w:r>
      <w:r>
        <w:rPr>
          <w:sz w:val="20"/>
        </w:rPr>
        <w:t>负责管理，</w:t>
      </w:r>
      <w:r>
        <w:rPr>
          <w:sz w:val="20"/>
        </w:rPr>
        <w:t>运营公司</w:t>
      </w:r>
      <w:r>
        <w:rPr>
          <w:sz w:val="20"/>
        </w:rPr>
        <w:t>对填埋场、中转站所有事项负责，包括防火、安全生产等。</w:t>
      </w:r>
    </w:p>
    <w:p>
      <w:pPr>
        <w:pStyle w:val="null3"/>
        <w:jc w:val="both"/>
      </w:pPr>
      <w:r>
        <w:rPr>
          <w:sz w:val="20"/>
        </w:rPr>
        <w:t>7</w:t>
      </w:r>
      <w:r>
        <w:rPr>
          <w:sz w:val="20"/>
        </w:rPr>
        <w:t>）运营公司</w:t>
      </w:r>
      <w:r>
        <w:rPr>
          <w:sz w:val="20"/>
        </w:rPr>
        <w:t>要做好环卫作业登记造册、资料的收集及信息反馈工作。</w:t>
      </w:r>
    </w:p>
    <w:p>
      <w:pPr>
        <w:pStyle w:val="null3"/>
        <w:jc w:val="both"/>
      </w:pPr>
      <w:r>
        <w:rPr>
          <w:sz w:val="20"/>
        </w:rPr>
        <w:t>8</w:t>
      </w:r>
      <w:r>
        <w:rPr>
          <w:sz w:val="20"/>
        </w:rPr>
        <w:t>）</w:t>
      </w:r>
      <w:r>
        <w:rPr>
          <w:sz w:val="20"/>
        </w:rPr>
        <w:t>对市民反映强烈的环境卫生工作问题，要在</w:t>
      </w:r>
      <w:r>
        <w:rPr>
          <w:sz w:val="20"/>
        </w:rPr>
        <w:t>24小时内及时解决；城乡结合部、新开发区的环卫作业必须在接通知15天内全面启动。合同期内如必须运去镇垃圾转运站或镇垃圾填埋场以外其它地方堆放的，因此增加的费用由甲乙双方按照实际里程协商。</w:t>
      </w:r>
    </w:p>
    <w:p>
      <w:pPr>
        <w:pStyle w:val="null3"/>
        <w:jc w:val="both"/>
      </w:pPr>
      <w:r>
        <w:rPr>
          <w:sz w:val="20"/>
        </w:rPr>
        <w:t>9</w:t>
      </w:r>
      <w:r>
        <w:rPr>
          <w:sz w:val="20"/>
        </w:rPr>
        <w:t>）运营公司</w:t>
      </w:r>
      <w:r>
        <w:rPr>
          <w:sz w:val="20"/>
        </w:rPr>
        <w:t>在服务过程中违反环保相关规定而受到相关职能部门处罚的或因县暗访拍照保洁不到位而产生的经济损失均由</w:t>
      </w:r>
      <w:r>
        <w:rPr>
          <w:sz w:val="20"/>
        </w:rPr>
        <w:t>运营公司</w:t>
      </w:r>
      <w:r>
        <w:rPr>
          <w:sz w:val="20"/>
        </w:rPr>
        <w:t>负责，与</w:t>
      </w:r>
      <w:r>
        <w:rPr>
          <w:sz w:val="20"/>
        </w:rPr>
        <w:t>采购人</w:t>
      </w:r>
      <w:r>
        <w:rPr>
          <w:sz w:val="20"/>
        </w:rPr>
        <w:t>无关。</w:t>
      </w:r>
    </w:p>
    <w:p>
      <w:pPr>
        <w:pStyle w:val="null3"/>
        <w:ind w:firstLine="402"/>
        <w:jc w:val="both"/>
      </w:pPr>
      <w:r>
        <w:rPr>
          <w:sz w:val="20"/>
          <w:b/>
        </w:rPr>
        <w:t>（</w:t>
      </w:r>
      <w:r>
        <w:rPr>
          <w:sz w:val="20"/>
          <w:b/>
        </w:rPr>
        <w:t>九</w:t>
      </w:r>
      <w:r>
        <w:rPr>
          <w:sz w:val="20"/>
          <w:b/>
        </w:rPr>
        <w:t>）</w:t>
      </w:r>
      <w:r>
        <w:rPr>
          <w:sz w:val="20"/>
          <w:b/>
        </w:rPr>
        <w:t>监督事项</w:t>
      </w:r>
    </w:p>
    <w:p>
      <w:pPr>
        <w:pStyle w:val="null3"/>
        <w:jc w:val="both"/>
      </w:pPr>
      <w:r>
        <w:rPr>
          <w:sz w:val="20"/>
        </w:rPr>
        <w:t>1</w:t>
      </w:r>
      <w:r>
        <w:rPr>
          <w:sz w:val="20"/>
        </w:rPr>
        <w:t>）采购人</w:t>
      </w:r>
      <w:r>
        <w:rPr>
          <w:sz w:val="20"/>
        </w:rPr>
        <w:t>有权来检查、监督</w:t>
      </w:r>
      <w:r>
        <w:rPr>
          <w:sz w:val="20"/>
        </w:rPr>
        <w:t>运营公司</w:t>
      </w:r>
      <w:r>
        <w:rPr>
          <w:sz w:val="20"/>
        </w:rPr>
        <w:t>承包工作的任务、质量完成情况，并对工作提出合理要求和建议。</w:t>
      </w:r>
    </w:p>
    <w:p>
      <w:pPr>
        <w:pStyle w:val="null3"/>
        <w:jc w:val="both"/>
      </w:pPr>
      <w:r>
        <w:rPr>
          <w:sz w:val="20"/>
        </w:rPr>
        <w:t>2</w:t>
      </w:r>
      <w:r>
        <w:rPr>
          <w:sz w:val="20"/>
        </w:rPr>
        <w:t>）采购人</w:t>
      </w:r>
      <w:r>
        <w:rPr>
          <w:sz w:val="20"/>
        </w:rPr>
        <w:t>从稳定环卫队伍、维护环卫工人的利益出发，对环卫工人生活、工作情况进行了解，对</w:t>
      </w:r>
      <w:r>
        <w:rPr>
          <w:sz w:val="20"/>
        </w:rPr>
        <w:t>运营公司</w:t>
      </w:r>
      <w:r>
        <w:rPr>
          <w:sz w:val="20"/>
        </w:rPr>
        <w:t>违反劳动法律法规的事项予以监督，</w:t>
      </w:r>
      <w:r>
        <w:rPr>
          <w:sz w:val="20"/>
        </w:rPr>
        <w:t>运营公司</w:t>
      </w:r>
      <w:r>
        <w:rPr>
          <w:sz w:val="20"/>
        </w:rPr>
        <w:t>应及时纠正。</w:t>
      </w:r>
    </w:p>
    <w:p>
      <w:pPr>
        <w:pStyle w:val="null3"/>
        <w:jc w:val="both"/>
      </w:pPr>
      <w:r>
        <w:rPr>
          <w:sz w:val="20"/>
        </w:rPr>
        <w:t>3</w:t>
      </w:r>
      <w:r>
        <w:rPr>
          <w:sz w:val="20"/>
        </w:rPr>
        <w:t>）</w:t>
      </w:r>
      <w:r>
        <w:rPr>
          <w:sz w:val="20"/>
        </w:rPr>
        <w:t>环境卫生工作是精神文明窗口，</w:t>
      </w:r>
      <w:r>
        <w:rPr>
          <w:sz w:val="20"/>
        </w:rPr>
        <w:t>采购人</w:t>
      </w:r>
      <w:r>
        <w:rPr>
          <w:sz w:val="20"/>
        </w:rPr>
        <w:t>、</w:t>
      </w:r>
      <w:r>
        <w:rPr>
          <w:sz w:val="20"/>
        </w:rPr>
        <w:t>运营公司</w:t>
      </w:r>
      <w:r>
        <w:rPr>
          <w:sz w:val="20"/>
        </w:rPr>
        <w:t>双方需设立投诉电话，及时处理市民反映的热点难点问题，</w:t>
      </w:r>
      <w:r>
        <w:rPr>
          <w:sz w:val="20"/>
        </w:rPr>
        <w:t>采购人</w:t>
      </w:r>
      <w:r>
        <w:rPr>
          <w:sz w:val="20"/>
        </w:rPr>
        <w:t>拥有投诉处理权，如</w:t>
      </w:r>
      <w:r>
        <w:rPr>
          <w:sz w:val="20"/>
        </w:rPr>
        <w:t>运营公司</w:t>
      </w:r>
      <w:r>
        <w:rPr>
          <w:sz w:val="20"/>
        </w:rPr>
        <w:t>处理不当或不配合，</w:t>
      </w:r>
      <w:r>
        <w:rPr>
          <w:sz w:val="20"/>
        </w:rPr>
        <w:t>采购人</w:t>
      </w:r>
      <w:r>
        <w:rPr>
          <w:sz w:val="20"/>
        </w:rPr>
        <w:t>有权采取措施处理，所支费用由</w:t>
      </w:r>
      <w:r>
        <w:rPr>
          <w:sz w:val="20"/>
        </w:rPr>
        <w:t>运营公司</w:t>
      </w:r>
      <w:r>
        <w:rPr>
          <w:sz w:val="20"/>
        </w:rPr>
        <w:t>负责。</w:t>
      </w:r>
    </w:p>
    <w:p>
      <w:pPr>
        <w:pStyle w:val="null3"/>
        <w:jc w:val="both"/>
      </w:pPr>
      <w:r>
        <w:rPr>
          <w:sz w:val="20"/>
        </w:rPr>
        <w:t>4</w:t>
      </w:r>
      <w:r>
        <w:rPr>
          <w:sz w:val="20"/>
        </w:rPr>
        <w:t>）</w:t>
      </w:r>
      <w:r>
        <w:rPr>
          <w:sz w:val="20"/>
        </w:rPr>
        <w:t>为保证环境卫生工作顺利开展，</w:t>
      </w:r>
      <w:r>
        <w:rPr>
          <w:sz w:val="20"/>
        </w:rPr>
        <w:t>采购人</w:t>
      </w:r>
      <w:r>
        <w:rPr>
          <w:sz w:val="20"/>
        </w:rPr>
        <w:t>可视突击性任务要求，督促和指导</w:t>
      </w:r>
      <w:r>
        <w:rPr>
          <w:sz w:val="20"/>
        </w:rPr>
        <w:t>运营公司</w:t>
      </w:r>
      <w:r>
        <w:rPr>
          <w:sz w:val="20"/>
        </w:rPr>
        <w:t>合理性开展工作。</w:t>
      </w:r>
    </w:p>
    <w:p>
      <w:pPr>
        <w:pStyle w:val="null3"/>
      </w:pPr>
      <w:r>
        <w:rPr/>
        <w:t>采购包1（怀集县冷坑镇街道清扫保洁和农村生活垃圾清运服务项目）</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签订合同之日起三年。</w:t>
            </w:r>
          </w:p>
        </w:tc>
      </w:tr>
      <w:tr>
        <w:tc>
          <w:tcPr>
            <w:tcW w:type="dxa" w:w="4153"/>
          </w:tcPr>
          <w:p>
            <w:pPr>
              <w:pStyle w:val="null3"/>
            </w:pPr>
            <w:r>
              <w:rPr/>
              <w:t>标的提供的地点</w:t>
            </w:r>
          </w:p>
        </w:tc>
        <w:tc>
          <w:tcPr>
            <w:tcW w:type="dxa" w:w="4153"/>
          </w:tcPr>
          <w:p>
            <w:pPr>
              <w:pStyle w:val="null3"/>
            </w:pPr>
            <w:r>
              <w:rPr/>
              <w:t>怀集县冷坑镇。</w:t>
            </w:r>
          </w:p>
        </w:tc>
      </w:tr>
      <w:tr/>
      <w:tr/>
      <w:tr>
        <w:tc>
          <w:tcPr>
            <w:tcW w:type="dxa" w:w="4153"/>
          </w:tcPr>
          <w:p>
            <w:pPr>
              <w:pStyle w:val="null3"/>
            </w:pPr>
            <w:r>
              <w:rPr/>
              <w:t>付款方式</w:t>
            </w:r>
          </w:p>
        </w:tc>
        <w:tc>
          <w:tcPr>
            <w:tcW w:type="dxa" w:w="4153"/>
          </w:tcPr>
          <w:p>
            <w:pPr>
              <w:pStyle w:val="null3"/>
            </w:pPr>
            <w:r>
              <w:rPr/>
              <w:t>第1期为(进度款)：支付比例100%，采用先作业后付款的方式，每月结算一次。采购人按照中标方的每月报价，结合考核评分，按实际产生的费用以人民币转账的形式支付给中标人。注：中标方需凭以下资料与采购人结算：①双方签订合同；②中标方开具的正式发票；③中标通知书。 如项目发生合同融资，采购人应当将合同款项支付到合同约定收款账户。。</w:t>
            </w:r>
          </w:p>
        </w:tc>
      </w:tr>
      <w:tr>
        <w:tc>
          <w:tcPr>
            <w:tcW w:type="dxa" w:w="8306"/>
            <w:gridSpan w:val="2"/>
          </w:tcPr>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1期：由采购人组织的验收小组按有关规定、规范进行验收。</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pStyle w:val="null3"/>
              <w:jc w:val="center"/>
            </w:pPr>
            <w:r>
              <w:rPr/>
              <w:t>序号</w:t>
            </w:r>
          </w:p>
        </w:tc>
        <w:tc>
          <w:tcPr>
            <w:tcW w:type="dxa" w:w="933"/>
          </w:tcPr>
          <w:p>
            <w:pPr>
              <w:pStyle w:val="null3"/>
              <w:jc w:val="center"/>
            </w:pPr>
            <w:r>
              <w:rPr/>
              <w:t>品目名称</w:t>
            </w:r>
          </w:p>
        </w:tc>
        <w:tc>
          <w:tcPr>
            <w:tcW w:type="dxa" w:w="933"/>
          </w:tcPr>
          <w:p>
            <w:pPr>
              <w:pStyle w:val="null3"/>
              <w:jc w:val="center"/>
            </w:pPr>
            <w:r>
              <w:rPr/>
              <w:t>标的名称</w:t>
            </w:r>
          </w:p>
        </w:tc>
        <w:tc>
          <w:tcPr>
            <w:tcW w:type="dxa" w:w="933"/>
          </w:tcPr>
          <w:p>
            <w:pPr>
              <w:pStyle w:val="null3"/>
              <w:jc w:val="center"/>
            </w:pPr>
            <w:r>
              <w:rPr/>
              <w:t>单位</w:t>
            </w:r>
          </w:p>
        </w:tc>
        <w:tc>
          <w:tcPr>
            <w:tcW w:type="dxa" w:w="933"/>
          </w:tcPr>
          <w:p>
            <w:pPr>
              <w:pStyle w:val="null3"/>
              <w:jc w:val="center"/>
            </w:pPr>
            <w:r>
              <w:rPr/>
              <w:t>数量</w:t>
            </w:r>
          </w:p>
        </w:tc>
        <w:tc>
          <w:tcPr>
            <w:tcW w:type="dxa" w:w="933"/>
          </w:tcPr>
          <w:p>
            <w:pPr>
              <w:pStyle w:val="null3"/>
              <w:jc w:val="center"/>
            </w:pPr>
            <w:r>
              <w:rPr/>
              <w:t>分项预算单价（元）</w:t>
            </w:r>
          </w:p>
        </w:tc>
        <w:tc>
          <w:tcPr>
            <w:tcW w:type="dxa" w:w="933"/>
          </w:tcPr>
          <w:p>
            <w:pPr>
              <w:pStyle w:val="null3"/>
              <w:jc w:val="center"/>
            </w:pPr>
            <w:r>
              <w:rPr/>
              <w:t>分项预算总价（元）</w:t>
            </w:r>
          </w:p>
        </w:tc>
        <w:tc>
          <w:tcPr>
            <w:tcW w:type="dxa" w:w="840"/>
          </w:tcPr>
          <w:p>
            <w:pPr>
              <w:pStyle w:val="null3"/>
            </w:pPr>
            <w:r>
              <w:rPr/>
              <w:t>所属行业</w:t>
            </w:r>
          </w:p>
        </w:tc>
        <w:tc>
          <w:tcPr>
            <w:tcW w:type="dxa" w:w="933"/>
          </w:tcPr>
          <w:p>
            <w:pPr>
              <w:pStyle w:val="null3"/>
              <w:jc w:val="center"/>
            </w:pPr>
            <w:r>
              <w:rPr/>
              <w:t>技术要求</w:t>
            </w:r>
          </w:p>
        </w:tc>
      </w:tr>
      <w:tr>
        <w:tc>
          <w:tcPr>
            <w:tcW w:type="dxa" w:w="933"/>
          </w:tcPr>
          <w:p>
            <w:pPr>
              <w:pStyle w:val="null3"/>
              <w:jc w:val="center"/>
            </w:pPr>
            <w:r>
              <w:rPr/>
              <w:t>1</w:t>
            </w:r>
          </w:p>
        </w:tc>
        <w:tc>
          <w:tcPr>
            <w:tcW w:type="dxa" w:w="933"/>
          </w:tcPr>
          <w:p>
            <w:pPr>
              <w:pStyle w:val="null3"/>
              <w:jc w:val="left"/>
            </w:pPr>
            <w:r>
              <w:rPr/>
              <w:t>清扫服务</w:t>
            </w:r>
          </w:p>
        </w:tc>
        <w:tc>
          <w:tcPr>
            <w:tcW w:type="dxa" w:w="933"/>
          </w:tcPr>
          <w:p>
            <w:pPr>
              <w:pStyle w:val="null3"/>
              <w:jc w:val="left"/>
            </w:pPr>
            <w:r>
              <w:rPr/>
              <w:t>怀集县冷坑镇街道清扫保洁和农村生活垃圾清运服务项目</w:t>
            </w:r>
          </w:p>
        </w:tc>
        <w:tc>
          <w:tcPr>
            <w:tcW w:type="dxa" w:w="933"/>
          </w:tcPr>
          <w:p>
            <w:pPr>
              <w:pStyle w:val="null3"/>
              <w:jc w:val="left"/>
            </w:pPr>
            <w:r>
              <w:rPr/>
              <w:t>项</w:t>
            </w:r>
          </w:p>
        </w:tc>
        <w:tc>
          <w:tcPr>
            <w:tcW w:type="dxa" w:w="933"/>
          </w:tcPr>
          <w:p>
            <w:pPr>
              <w:pStyle w:val="null3"/>
              <w:jc w:val="right"/>
            </w:pPr>
            <w:r>
              <w:rPr/>
              <w:t>1.00</w:t>
            </w:r>
          </w:p>
        </w:tc>
        <w:tc>
          <w:tcPr>
            <w:tcW w:type="dxa" w:w="933"/>
          </w:tcPr>
          <w:p>
            <w:pPr>
              <w:pStyle w:val="null3"/>
              <w:jc w:val="right"/>
            </w:pPr>
            <w:r>
              <w:rPr/>
              <w:t>10,219,569.72</w:t>
            </w:r>
          </w:p>
        </w:tc>
        <w:tc>
          <w:tcPr>
            <w:tcW w:type="dxa" w:w="933"/>
          </w:tcPr>
          <w:p>
            <w:pPr>
              <w:pStyle w:val="null3"/>
              <w:jc w:val="right"/>
            </w:pPr>
            <w:r>
              <w:rPr/>
              <w:t>10,219,569.72</w:t>
            </w:r>
          </w:p>
        </w:tc>
        <w:tc>
          <w:tcPr>
            <w:tcW w:type="dxa" w:w="840"/>
          </w:tcPr>
          <w:p>
            <w:pPr>
              <w:pStyle w:val="null3"/>
            </w:pPr>
            <w:r>
              <w:rPr/>
              <w:t>其他未列明行业</w:t>
            </w:r>
          </w:p>
        </w:tc>
        <w:tc>
          <w:tcPr>
            <w:tcW w:type="dxa" w:w="933"/>
          </w:tcPr>
          <w:p>
            <w:pPr>
              <w:pStyle w:val="null3"/>
            </w:pPr>
            <w:r>
              <w:rPr/>
              <w:t>详见附表一</w:t>
            </w:r>
          </w:p>
        </w:tc>
      </w:tr>
    </w:tbl>
    <w:p>
      <w:pPr>
        <w:pStyle w:val="null3"/>
      </w:pPr>
      <w:r>
        <w:rPr>
          <w:b/>
        </w:rPr>
        <w:t>附表</w:t>
      </w:r>
      <w:r>
        <w:rPr>
          <w:b/>
        </w:rPr>
        <w:t>一</w:t>
      </w:r>
      <w:r>
        <w:rPr>
          <w:b/>
        </w:rPr>
        <w:t>：</w:t>
      </w:r>
      <w:r>
        <w:rPr>
          <w:b/>
        </w:rPr>
        <w:t>怀集县冷坑镇街道清扫保洁和农村生活垃圾清运服务项目</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0"/>
              </w:rPr>
              <w:t>详见采购需求。</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 xml:space="preserve">  </w:t>
      </w:r>
    </w:p>
    <w:p>
      <w:pPr>
        <w:pStyle w:val="null3"/>
        <w:jc w:val="center"/>
        <w:outlineLvl w:val="1"/>
      </w:pPr>
      <w:r>
        <w:rPr>
          <w:sz w:val="36"/>
          <w:b/>
        </w:rPr>
        <w:t>第三章 投标人须知</w:t>
      </w:r>
    </w:p>
    <w:p>
      <w:pPr>
        <w:pStyle w:val="null3"/>
        <w:ind w:firstLine="480"/>
      </w:pPr>
      <w:r>
        <w:rPr/>
        <w:t xml:space="preserve"> 投标人必须认真阅读招标文件中所有的事项、格式、条款和采购需求等。投标人没有按照招标文件要求提交全部资料，或者投标文件没有对招标文件在各方面都做出实质性响应的可能导致其投标无效或被拒绝。</w:t>
      </w:r>
    </w:p>
    <w:p>
      <w:pPr>
        <w:pStyle w:val="null3"/>
        <w:ind w:firstLine="480"/>
      </w:pPr>
      <w:r>
        <w:rPr/>
        <w:t>请注意：供应商需在投标文件截止时间前，将加密投标文件上传至云平台项目采购系统中并取得回执，逾期上传或错误方式投递送达将导致投标无效。</w:t>
      </w:r>
    </w:p>
    <w:p>
      <w:pPr>
        <w:pStyle w:val="null3"/>
        <w:outlineLvl w:val="3"/>
      </w:pPr>
      <w:r>
        <w:rPr>
          <w:sz w:val="24"/>
          <w:b/>
        </w:rPr>
        <w:t>一、名词解释</w:t>
      </w:r>
    </w:p>
    <w:p>
      <w:pPr>
        <w:pStyle w:val="null3"/>
        <w:ind w:firstLine="480"/>
      </w:pPr>
      <w:r>
        <w:rPr/>
        <w:t>1.采购代理机构：本项目是指广东广信工程项目管理有限公司，负责整个采购活动的组织，依法负责编制和发布招标文件，对招标文件拥有最终的解释权，不以任何身份出任评标委员会成员。</w:t>
      </w:r>
    </w:p>
    <w:p>
      <w:pPr>
        <w:pStyle w:val="null3"/>
        <w:ind w:firstLine="480"/>
      </w:pPr>
      <w:r>
        <w:rPr/>
        <w:t xml:space="preserve"> 2.采购人：本项目是指</w:t>
      </w:r>
      <w:r>
        <w:rPr/>
        <w:t>怀集县冷坑镇人民政府</w:t>
      </w:r>
      <w:r>
        <w:rPr/>
        <w:t>，是采购活动当事人之一，负责项目的整体规划、技术方案可行性设计论证与实施，作为合同采购方（用户）的主体承担质疑回复、履行合同、验收与评价等义务。</w:t>
      </w:r>
    </w:p>
    <w:p>
      <w:pPr>
        <w:pStyle w:val="null3"/>
        <w:ind w:firstLine="480"/>
      </w:pPr>
      <w:r>
        <w:rPr/>
        <w:t>3.投标人：是指在云平台项目采购系统完成本项目投标登记并提交电子投标文件的供应商。</w:t>
      </w:r>
    </w:p>
    <w:p>
      <w:pPr>
        <w:pStyle w:val="null3"/>
        <w:ind w:firstLine="480"/>
      </w:pPr>
      <w:r>
        <w:rPr/>
        <w:t>4.“评标委员会”是指根据《中华人民共和国政府采购法》等法律法规规定，由采购人代表和有关专家组成以确定中标供应商或者推荐中标候选人的临时组织。</w:t>
      </w:r>
    </w:p>
    <w:p>
      <w:pPr>
        <w:pStyle w:val="null3"/>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pStyle w:val="null3"/>
        <w:ind w:firstLine="480"/>
      </w:pPr>
      <w:r>
        <w:rPr/>
        <w:t>6.招标文件：是指包括招标公告和招标文件及其补充、变更和澄清等一系列文件。</w:t>
      </w:r>
    </w:p>
    <w:p>
      <w:pPr>
        <w:pStyle w:val="null3"/>
        <w:ind w:firstLine="480"/>
      </w:pPr>
      <w:r>
        <w:rPr/>
        <w:t>7.电子投标文件：是指使用云平台提供的投标客户端制作加密并上传到系统的投标文件。（投标客户端制作投标文件时，生成的后缀为“.标书”的文件）</w:t>
      </w:r>
    </w:p>
    <w:p>
      <w:pPr>
        <w:pStyle w:val="null3"/>
        <w:ind w:firstLine="480"/>
      </w:pPr>
      <w:r>
        <w:rPr/>
        <w:t>8.备用电子投标文件：是指使用云平台提供的投标客户端制作电子投标文件时，同时生成的同一版本的备用投标文件。（投标客户端制作投标文件时，生成的后缀为“.备用标书”的文件）</w:t>
      </w:r>
    </w:p>
    <w:p>
      <w:pPr>
        <w:pStyle w:val="null3"/>
        <w:ind w:firstLine="480"/>
      </w:pPr>
      <w:r>
        <w:rPr/>
        <w:t xml:space="preserve"> 9.电子签名和电子印章：是指获得中华人民共和国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本表与招标文件对应章节的内容若不一致，以本表为准。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1</w:t>
            </w:r>
            <w:r>
              <w:rPr/>
              <w:t>个采购包</w:t>
            </w:r>
          </w:p>
        </w:tc>
      </w:tr>
      <w:tr>
        <w:tc>
          <w:tcPr>
            <w:tcW w:type="dxa" w:w="1051"/>
          </w:tcPr>
          <w:p>
            <w:pPr>
              <w:pStyle w:val="null3"/>
            </w:pPr>
            <w:r>
              <w:rPr/>
              <w:t xml:space="preserve"> 2</w:t>
            </w:r>
          </w:p>
        </w:tc>
        <w:tc>
          <w:tcPr>
            <w:tcW w:type="dxa" w:w="2252"/>
          </w:tcPr>
          <w:p>
            <w:pPr>
              <w:pStyle w:val="null3"/>
            </w:pPr>
            <w:r>
              <w:rPr/>
              <w:t xml:space="preserve"> 开标方式</w:t>
            </w:r>
          </w:p>
        </w:tc>
        <w:tc>
          <w:tcPr>
            <w:tcW w:type="dxa" w:w="5004"/>
          </w:tcPr>
          <w:p>
            <w:pPr>
              <w:pStyle w:val="null3"/>
            </w:pPr>
            <w:r>
              <w:rPr/>
              <w:t>远程电子开标</w:t>
            </w:r>
          </w:p>
        </w:tc>
      </w:tr>
      <w:tr>
        <w:tc>
          <w:tcPr>
            <w:tcW w:type="dxa" w:w="1051"/>
          </w:tcPr>
          <w:p>
            <w:pPr>
              <w:pStyle w:val="null3"/>
            </w:pPr>
            <w:r>
              <w:rPr/>
              <w:t xml:space="preserve"> 3</w:t>
            </w:r>
          </w:p>
        </w:tc>
        <w:tc>
          <w:tcPr>
            <w:tcW w:type="dxa" w:w="2252"/>
          </w:tcPr>
          <w:p>
            <w:pPr>
              <w:pStyle w:val="null3"/>
            </w:pPr>
            <w:r>
              <w:rPr/>
              <w:t xml:space="preserve"> 评标方式</w:t>
            </w:r>
          </w:p>
        </w:tc>
        <w:tc>
          <w:tcPr>
            <w:tcW w:type="dxa" w:w="5004"/>
          </w:tcPr>
          <w:p>
            <w:pPr>
              <w:pStyle w:val="null3"/>
            </w:pPr>
            <w:r>
              <w:rPr/>
              <w:t>远程电子评标</w:t>
            </w:r>
            <w:r>
              <w:rPr/>
              <w:t>（供应商应当审慎标记各评审项的应答部分，标记内容清晰且完整，否则将自行承担不利后果）</w:t>
            </w:r>
          </w:p>
        </w:tc>
      </w:tr>
      <w:tr>
        <w:tc>
          <w:tcPr>
            <w:tcW w:type="dxa" w:w="1051"/>
          </w:tcPr>
          <w:p>
            <w:pPr>
              <w:pStyle w:val="null3"/>
            </w:pPr>
            <w:r>
              <w:rPr/>
              <w:t xml:space="preserve"> 4</w:t>
            </w:r>
          </w:p>
        </w:tc>
        <w:tc>
          <w:tcPr>
            <w:tcW w:type="dxa" w:w="2252"/>
          </w:tcPr>
          <w:p>
            <w:pPr>
              <w:pStyle w:val="null3"/>
            </w:pPr>
            <w:r>
              <w:rPr/>
              <w:t xml:space="preserve"> 评标办法</w:t>
            </w:r>
          </w:p>
        </w:tc>
        <w:tc>
          <w:tcPr>
            <w:tcW w:type="dxa" w:w="5004"/>
          </w:tcPr>
          <w:p>
            <w:pPr>
              <w:pStyle w:val="null3"/>
            </w:pPr>
            <w:r>
              <w:rPr/>
              <w:t>采购包1：综合评分法</w:t>
            </w:r>
          </w:p>
        </w:tc>
      </w:tr>
      <w:tr>
        <w:tc>
          <w:tcPr>
            <w:tcW w:type="dxa" w:w="1051"/>
          </w:tcPr>
          <w:p>
            <w:pPr>
              <w:pStyle w:val="null3"/>
            </w:pPr>
            <w:r>
              <w:rPr/>
              <w:t>5</w:t>
            </w:r>
          </w:p>
        </w:tc>
        <w:tc>
          <w:tcPr>
            <w:tcW w:type="dxa" w:w="2252"/>
          </w:tcPr>
          <w:p>
            <w:pPr>
              <w:pStyle w:val="null3"/>
            </w:pPr>
            <w:r>
              <w:rPr/>
              <w:t>报价形式</w:t>
            </w:r>
          </w:p>
        </w:tc>
        <w:tc>
          <w:tcPr>
            <w:tcW w:type="dxa" w:w="5004"/>
          </w:tcPr>
          <w:p>
            <w:pPr>
              <w:pStyle w:val="null3"/>
            </w:pPr>
            <w:r>
              <w:rPr/>
              <w:t>采购包1：总价</w:t>
            </w:r>
          </w:p>
        </w:tc>
      </w:tr>
      <w:tr>
        <w:tc>
          <w:tcPr>
            <w:tcW w:type="dxa" w:w="1051"/>
          </w:tcPr>
          <w:p>
            <w:pPr>
              <w:pStyle w:val="null3"/>
            </w:pPr>
            <w:r>
              <w:rPr/>
              <w:t>6</w:t>
            </w:r>
          </w:p>
        </w:tc>
        <w:tc>
          <w:tcPr>
            <w:tcW w:type="dxa" w:w="2252"/>
          </w:tcPr>
          <w:p>
            <w:pPr>
              <w:pStyle w:val="null3"/>
            </w:pPr>
            <w:r>
              <w:rPr/>
              <w:t>报价要求</w:t>
            </w:r>
          </w:p>
        </w:tc>
        <w:tc>
          <w:tcPr>
            <w:tcW w:type="dxa" w:w="5004"/>
          </w:tcPr>
          <w:p>
            <w:pPr>
              <w:pStyle w:val="null3"/>
            </w:pPr>
            <w:r>
              <w:rPr/>
              <w:t>各采购包报价不超过预算总价</w:t>
            </w:r>
          </w:p>
        </w:tc>
      </w:tr>
      <w:tr>
        <w:tc>
          <w:tcPr>
            <w:tcW w:type="dxa" w:w="1051"/>
          </w:tcPr>
          <w:p>
            <w:pPr>
              <w:pStyle w:val="null3"/>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pPr>
            <w:r>
              <w:rPr/>
              <w:t xml:space="preserve"> 8</w:t>
            </w:r>
          </w:p>
        </w:tc>
        <w:tc>
          <w:tcPr>
            <w:tcW w:type="dxa" w:w="2252"/>
          </w:tcPr>
          <w:p>
            <w:pPr>
              <w:pStyle w:val="null3"/>
            </w:pPr>
            <w:r>
              <w:rPr/>
              <w:t xml:space="preserve"> 投标有效期</w:t>
            </w:r>
          </w:p>
        </w:tc>
        <w:tc>
          <w:tcPr>
            <w:tcW w:type="dxa" w:w="5004"/>
          </w:tcPr>
          <w:p>
            <w:pPr>
              <w:pStyle w:val="null3"/>
            </w:pPr>
            <w:r>
              <w:rPr/>
              <w:t>从提交投标（响应）文件的截止之日起90日历天</w:t>
            </w:r>
          </w:p>
        </w:tc>
      </w:tr>
      <w:tr>
        <w:tc>
          <w:tcPr>
            <w:tcW w:type="dxa" w:w="1051"/>
          </w:tcPr>
          <w:p>
            <w:pPr>
              <w:pStyle w:val="null3"/>
            </w:pPr>
            <w:r>
              <w:rPr/>
              <w:t xml:space="preserve"> 9</w:t>
            </w:r>
          </w:p>
        </w:tc>
        <w:tc>
          <w:tcPr>
            <w:tcW w:type="dxa" w:w="2252"/>
          </w:tcPr>
          <w:p>
            <w:pPr>
              <w:pStyle w:val="null3"/>
            </w:pPr>
            <w:r>
              <w:rPr/>
              <w:t xml:space="preserve"> 投标保证金</w:t>
            </w:r>
          </w:p>
        </w:tc>
        <w:tc>
          <w:tcPr>
            <w:tcW w:type="dxa" w:w="5004"/>
          </w:tcPr>
          <w:p>
            <w:pPr>
              <w:pStyle w:val="null3"/>
            </w:pPr>
            <w:r>
              <w:rPr/>
              <w:t>采购包1：保证金人民币：0.00元整。</w:t>
            </w:r>
          </w:p>
          <w:p>
            <w:pPr>
              <w:pStyle w:val="null3"/>
            </w:pPr>
            <w:r>
              <w:rPr/>
              <w:t xml:space="preserve">开户单位： </w:t>
            </w:r>
            <w:r>
              <w:rPr/>
              <w:t>无</w:t>
            </w:r>
          </w:p>
          <w:p>
            <w:pPr>
              <w:pStyle w:val="null3"/>
            </w:pPr>
            <w:r>
              <w:rPr/>
              <w:t xml:space="preserve">开户账号： </w:t>
            </w:r>
            <w:r>
              <w:rPr/>
              <w:t>无</w:t>
            </w:r>
          </w:p>
          <w:p>
            <w:pPr>
              <w:pStyle w:val="null3"/>
            </w:pPr>
            <w:r>
              <w:rPr/>
              <w:t xml:space="preserve">开户银行： </w:t>
            </w:r>
            <w:r>
              <w:rPr/>
              <w:t>无</w:t>
            </w:r>
          </w:p>
          <w:p>
            <w:pPr>
              <w:pStyle w:val="null3"/>
            </w:pPr>
            <w:r>
              <w:rPr/>
              <w:t xml:space="preserve">支票提交方式： </w:t>
            </w:r>
            <w:r>
              <w:rPr/>
              <w:t>无</w:t>
            </w:r>
          </w:p>
          <w:p>
            <w:pPr>
              <w:pStyle w:val="null3"/>
            </w:pPr>
            <w:r>
              <w:rPr/>
              <w:t xml:space="preserve">汇票、本票提交方式： </w:t>
            </w:r>
            <w:r>
              <w:rPr/>
              <w:t>无</w:t>
            </w:r>
          </w:p>
          <w:p>
            <w:pPr>
              <w:pStyle w:val="null3"/>
              <w:ind w:firstLine="480"/>
            </w:pPr>
            <w:r>
              <w:rPr/>
              <w:t>投标保证金有效期∶与投标有效期一致。</w:t>
            </w:r>
          </w:p>
          <w:p>
            <w:pPr>
              <w:pStyle w:val="null3"/>
              <w:ind w:firstLine="480"/>
            </w:pPr>
            <w:r>
              <w:rPr/>
              <w:t xml:space="preserve"> 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pPr>
              <w:pStyle w:val="null3"/>
            </w:pPr>
            <w:r>
              <w:rPr/>
              <w:t>10</w:t>
            </w:r>
          </w:p>
        </w:tc>
        <w:tc>
          <w:tcPr>
            <w:tcW w:type="dxa" w:w="2252"/>
          </w:tcPr>
          <w:p>
            <w:pPr>
              <w:pStyle w:val="null3"/>
            </w:pPr>
            <w:r>
              <w:rPr/>
              <w:t xml:space="preserve"> 投标文件要求</w:t>
            </w:r>
          </w:p>
        </w:tc>
        <w:tc>
          <w:tcPr>
            <w:tcW w:type="dxa" w:w="5004"/>
          </w:tcPr>
          <w:p>
            <w:pPr>
              <w:pStyle w:val="null3"/>
              <w:ind w:firstLine="480"/>
            </w:pPr>
            <w:r>
              <w:rPr>
                <w:b/>
              </w:rPr>
              <w:t>一、电子投标文件（必须提供）：</w:t>
            </w:r>
          </w:p>
          <w:p>
            <w:pPr>
              <w:pStyle w:val="null3"/>
              <w:ind w:firstLine="480"/>
            </w:pPr>
            <w:r>
              <w:rPr/>
              <w:t>（1）加密的电子投标文件 1 份（需在递交投标文件截止时间前成功上传至云平台项目采购系统）。</w:t>
            </w:r>
          </w:p>
          <w:p>
            <w:pPr>
              <w:pStyle w:val="null3"/>
              <w:ind w:firstLine="480"/>
            </w:pPr>
            <w:r>
              <w:rPr/>
              <w:t>（2）非加密电子版文件 U 盘(或光盘)</w:t>
            </w:r>
            <w:r>
              <w:rPr/>
              <w:t>0</w:t>
            </w:r>
            <w:r>
              <w:rPr/>
              <w:t>份，加密的电子投标文件与非加密的电子投标文件必须完全一致。</w:t>
            </w:r>
          </w:p>
          <w:p>
            <w:pPr>
              <w:pStyle w:val="null3"/>
              <w:ind w:firstLine="480"/>
            </w:pPr>
            <w:r>
              <w:rPr>
                <w:b/>
              </w:rPr>
              <w:t>非加密电子版投标文件使用情形:</w:t>
            </w:r>
            <w:r>
              <w:rPr/>
              <w:t xml:space="preserve"> 当无法使用 CA 证书在云平台项目采购系统进行电子投标文件开标解密时，供应商须在代理机构指引下启用非加密电子版投标文件。</w:t>
            </w:r>
          </w:p>
          <w:p>
            <w:pPr>
              <w:pStyle w:val="null3"/>
              <w:ind w:firstLine="480"/>
            </w:pPr>
            <w:r>
              <w:rPr>
                <w:b/>
              </w:rPr>
              <w:t>二、纸质投标文件（代理机构自行选择）：</w:t>
            </w:r>
            <w:r>
              <w:rPr/>
              <w:t>（3）纸质投标文件正本0份，纸质投标文件副本0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pPr>
              <w:pStyle w:val="null3"/>
            </w:pPr>
            <w:r>
              <w:rPr/>
              <w:t xml:space="preserve"> 11</w:t>
            </w:r>
          </w:p>
        </w:tc>
        <w:tc>
          <w:tcPr>
            <w:tcW w:type="dxa" w:w="2252"/>
          </w:tcPr>
          <w:p>
            <w:pPr>
              <w:pStyle w:val="null3"/>
            </w:pPr>
            <w:r>
              <w:rPr/>
              <w:t xml:space="preserve"> 中标候选供应商推荐家数</w:t>
            </w:r>
          </w:p>
        </w:tc>
        <w:tc>
          <w:tcPr>
            <w:tcW w:type="dxa" w:w="5004"/>
          </w:tcPr>
          <w:p>
            <w:pPr>
              <w:pStyle w:val="null3"/>
            </w:pPr>
            <w:r>
              <w:rPr/>
              <w:t>采购包1：</w:t>
            </w:r>
            <w:r>
              <w:rPr/>
              <w:t>2家</w:t>
            </w:r>
          </w:p>
        </w:tc>
      </w:tr>
      <w:tr>
        <w:tc>
          <w:tcPr>
            <w:tcW w:type="dxa" w:w="1051"/>
          </w:tcPr>
          <w:p>
            <w:pPr>
              <w:pStyle w:val="null3"/>
            </w:pPr>
            <w:r>
              <w:rPr/>
              <w:t>12</w:t>
            </w:r>
          </w:p>
        </w:tc>
        <w:tc>
          <w:tcPr>
            <w:tcW w:type="dxa" w:w="2252"/>
          </w:tcPr>
          <w:p>
            <w:pPr>
              <w:pStyle w:val="null3"/>
              <w:ind w:firstLine="480"/>
            </w:pPr>
            <w:r>
              <w:rPr/>
              <w:t>中标供应商数量</w:t>
            </w:r>
          </w:p>
        </w:tc>
        <w:tc>
          <w:tcPr>
            <w:tcW w:type="dxa" w:w="5004"/>
          </w:tcPr>
          <w:p>
            <w:pPr>
              <w:pStyle w:val="null3"/>
            </w:pPr>
            <w:r>
              <w:rPr/>
              <w:t>采购包1：</w:t>
            </w:r>
            <w:r>
              <w:rPr/>
              <w:t>1家</w:t>
            </w:r>
          </w:p>
        </w:tc>
      </w:tr>
      <w:tr>
        <w:tc>
          <w:tcPr>
            <w:tcW w:type="dxa" w:w="1051"/>
          </w:tcPr>
          <w:p>
            <w:pPr>
              <w:pStyle w:val="null3"/>
            </w:pPr>
            <w:r>
              <w:rPr/>
              <w:t>13</w:t>
            </w:r>
          </w:p>
        </w:tc>
        <w:tc>
          <w:tcPr>
            <w:tcW w:type="dxa" w:w="2252"/>
          </w:tcPr>
          <w:p>
            <w:pPr>
              <w:pStyle w:val="null3"/>
              <w:ind w:firstLine="480"/>
            </w:pPr>
            <w:r>
              <w:rPr/>
              <w:t>有效供应商家数</w:t>
            </w:r>
          </w:p>
        </w:tc>
        <w:tc>
          <w:tcPr>
            <w:tcW w:type="dxa" w:w="5004"/>
          </w:tcPr>
          <w:p>
            <w:pPr>
              <w:pStyle w:val="null3"/>
              <w:jc w:val="left"/>
            </w:pPr>
            <w:r>
              <w:rPr/>
              <w:t>采购包1：3家</w:t>
            </w:r>
          </w:p>
          <w:p>
            <w:pPr>
              <w:pStyle w:val="null3"/>
              <w:ind w:firstLine="480"/>
            </w:pPr>
            <w:r>
              <w:rPr/>
              <w:t>此人数约定了开标与评标过程中的最低有效供应商家数，当家数不足时项目将不得开标、不得评标或直接废标。</w:t>
            </w:r>
          </w:p>
        </w:tc>
      </w:tr>
      <w:tr>
        <w:tc>
          <w:tcPr>
            <w:tcW w:type="dxa" w:w="1051"/>
          </w:tcPr>
          <w:p>
            <w:pPr>
              <w:pStyle w:val="null3"/>
            </w:pPr>
            <w:r>
              <w:rPr/>
              <w:t>14</w:t>
            </w:r>
          </w:p>
        </w:tc>
        <w:tc>
          <w:tcPr>
            <w:tcW w:type="dxa" w:w="2252"/>
          </w:tcPr>
          <w:p>
            <w:pPr>
              <w:pStyle w:val="null3"/>
            </w:pPr>
            <w:r>
              <w:rPr/>
              <w:t xml:space="preserve"> 项目兼投兼中（兼投不兼中）规则</w:t>
            </w:r>
          </w:p>
        </w:tc>
        <w:tc>
          <w:tcPr>
            <w:tcW w:type="dxa" w:w="5004"/>
          </w:tcPr>
          <w:p>
            <w:pPr>
              <w:pStyle w:val="null3"/>
            </w:pPr>
            <w:r>
              <w:rPr/>
              <w:t>无：-</w:t>
            </w:r>
          </w:p>
        </w:tc>
      </w:tr>
      <w:tr>
        <w:tc>
          <w:tcPr>
            <w:tcW w:type="dxa" w:w="1051"/>
          </w:tcPr>
          <w:p>
            <w:pPr>
              <w:pStyle w:val="null3"/>
            </w:pPr>
            <w:r>
              <w:rPr/>
              <w:t>15</w:t>
            </w:r>
          </w:p>
        </w:tc>
        <w:tc>
          <w:tcPr>
            <w:tcW w:type="dxa" w:w="2252"/>
          </w:tcPr>
          <w:p>
            <w:pPr>
              <w:pStyle w:val="null3"/>
            </w:pPr>
            <w:r>
              <w:rPr/>
              <w:t xml:space="preserve"> 中标供应商确定方式</w:t>
            </w:r>
          </w:p>
        </w:tc>
        <w:tc>
          <w:tcPr>
            <w:tcW w:type="dxa" w:w="5004"/>
          </w:tcPr>
          <w:p>
            <w:pPr>
              <w:pStyle w:val="null3"/>
            </w:pPr>
            <w:r>
              <w:rPr/>
              <w:t>采购人按照评审报告中推荐的成交候选人确定中标（成交）人。</w:t>
            </w:r>
          </w:p>
        </w:tc>
      </w:tr>
      <w:tr>
        <w:tc>
          <w:tcPr>
            <w:tcW w:type="dxa" w:w="1051"/>
          </w:tcPr>
          <w:p>
            <w:pPr>
              <w:pStyle w:val="null3"/>
            </w:pPr>
            <w:r>
              <w:rPr/>
              <w:t>16</w:t>
            </w:r>
          </w:p>
        </w:tc>
        <w:tc>
          <w:tcPr>
            <w:tcW w:type="dxa" w:w="2252"/>
          </w:tcPr>
          <w:p>
            <w:pPr>
              <w:pStyle w:val="null3"/>
            </w:pPr>
            <w:r>
              <w:rPr/>
              <w:t xml:space="preserve"> 代理服务费</w:t>
            </w:r>
          </w:p>
        </w:tc>
        <w:tc>
          <w:tcPr>
            <w:tcW w:type="dxa" w:w="5004"/>
          </w:tcPr>
          <w:p>
            <w:pPr>
              <w:pStyle w:val="null3"/>
            </w:pPr>
            <w:r>
              <w:rPr/>
              <w:t>收取。</w:t>
            </w:r>
          </w:p>
          <w:p>
            <w:pPr>
              <w:pStyle w:val="null3"/>
            </w:pPr>
            <w:r>
              <w:rPr/>
              <w:t>采购机构代理服务收费标准：中标总金额在100万以下的，中标服务费按成交总金额的1.5%计算；100万到500万的，按0.8%计算；500万到1000万的，按0.45%计算；1000万到5000万的，按0.25%计算。成交服务费按差额定率累进法计算并下浮20%收取。</w:t>
            </w:r>
          </w:p>
        </w:tc>
      </w:tr>
      <w:tr>
        <w:tc>
          <w:tcPr>
            <w:tcW w:type="dxa" w:w="1051"/>
          </w:tcPr>
          <w:p>
            <w:pPr>
              <w:pStyle w:val="null3"/>
            </w:pPr>
            <w:r>
              <w:rPr/>
              <w:t>17</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pPr>
            <w:r>
              <w:rPr/>
              <w:t>18</w:t>
            </w:r>
          </w:p>
        </w:tc>
        <w:tc>
          <w:tcPr>
            <w:tcW w:type="dxa" w:w="2252"/>
          </w:tcPr>
          <w:p>
            <w:pPr>
              <w:pStyle w:val="null3"/>
            </w:pPr>
            <w:r>
              <w:rPr/>
              <w:t xml:space="preserve"> 其他</w:t>
            </w:r>
          </w:p>
        </w:tc>
        <w:tc>
          <w:tcPr>
            <w:tcW w:type="dxa" w:w="5004"/>
          </w:tcPr>
          <w:p/>
        </w:tc>
      </w:tr>
      <w:tr>
        <w:tc>
          <w:tcPr>
            <w:tcW w:type="dxa" w:w="1051"/>
          </w:tcPr>
          <w:p>
            <w:pPr>
              <w:pStyle w:val="null3"/>
            </w:pPr>
            <w:r>
              <w:rPr/>
              <w:t>19</w:t>
            </w:r>
          </w:p>
        </w:tc>
        <w:tc>
          <w:tcPr>
            <w:tcW w:type="dxa" w:w="2252"/>
          </w:tcPr>
          <w:p>
            <w:pPr>
              <w:pStyle w:val="null3"/>
            </w:pPr>
            <w:r>
              <w:rPr/>
              <w:t xml:space="preserve"> 开标解密时长</w:t>
            </w:r>
          </w:p>
        </w:tc>
        <w:tc>
          <w:tcPr>
            <w:tcW w:type="dxa" w:w="5004"/>
          </w:tcPr>
          <w:p>
            <w:pPr>
              <w:pStyle w:val="null3"/>
            </w:pPr>
            <w:r>
              <w:rPr/>
              <w:t>30分钟</w:t>
            </w:r>
          </w:p>
          <w:p>
            <w:pPr>
              <w:pStyle w:val="null3"/>
            </w:pPr>
            <w:r>
              <w:rPr/>
              <w:t>说明：具体情况根据开标时现场代理机构人员设置为准</w:t>
            </w:r>
          </w:p>
        </w:tc>
      </w:tr>
      <w:tr>
        <w:tc>
          <w:tcPr>
            <w:tcW w:type="dxa" w:w="1051"/>
          </w:tcPr>
          <w:p>
            <w:pPr>
              <w:pStyle w:val="null3"/>
            </w:pPr>
            <w:r>
              <w:rPr/>
              <w:t>20</w:t>
            </w:r>
          </w:p>
        </w:tc>
        <w:tc>
          <w:tcPr>
            <w:tcW w:type="dxa" w:w="2252"/>
          </w:tcPr>
          <w:p>
            <w:pPr>
              <w:pStyle w:val="null3"/>
            </w:pPr>
            <w:r>
              <w:rPr/>
              <w:t xml:space="preserve"> 专门面向中小企业采购</w:t>
            </w:r>
          </w:p>
        </w:tc>
        <w:tc>
          <w:tcPr>
            <w:tcW w:type="dxa" w:w="5004"/>
          </w:tcPr>
          <w:p>
            <w:pPr>
              <w:pStyle w:val="null3"/>
              <w:jc w:val="left"/>
            </w:pPr>
            <w:r>
              <w:rPr/>
              <w:t>采购包1：面向中小企业，采购包专门预留</w:t>
            </w:r>
          </w:p>
        </w:tc>
      </w:tr>
    </w:tbl>
    <w:p>
      <w:pPr>
        <w:pStyle w:val="null3"/>
        <w:outlineLvl w:val="2"/>
      </w:pPr>
      <w:r>
        <w:rPr>
          <w:sz w:val="28"/>
          <w:b/>
        </w:rPr>
        <w:t>三、说明</w:t>
      </w:r>
    </w:p>
    <w:p>
      <w:pPr>
        <w:pStyle w:val="null3"/>
        <w:outlineLvl w:val="3"/>
      </w:pPr>
      <w:r>
        <w:rPr>
          <w:sz w:val="24"/>
          <w:b/>
        </w:rPr>
        <w:t>1.总则</w:t>
      </w:r>
    </w:p>
    <w:p>
      <w:pPr>
        <w:pStyle w:val="null3"/>
        <w:ind w:firstLine="480"/>
      </w:pPr>
      <w:r>
        <w:rPr/>
        <w:t>采购人、采购代理机构及投标人进行的本次采购活动适用《中华人民共和国政府采购法》及其配套的法规、规章、政策。</w:t>
      </w:r>
    </w:p>
    <w:p>
      <w:pPr>
        <w:pStyle w:val="null3"/>
        <w:ind w:firstLine="480"/>
      </w:pPr>
      <w:r>
        <w:rPr/>
        <w:t xml:space="preserve"> 投标人应仔细阅读本项目招标公告及招标文件的所有内容（包括变更、补充、澄清以及修改等，且均为招标文件的组成部分），按照招标文件要求以及格式编制投标文件，并保证其真实性，否则一切后果自负。</w:t>
      </w:r>
    </w:p>
    <w:p>
      <w:pPr>
        <w:pStyle w:val="null3"/>
        <w:ind w:firstLine="480"/>
      </w:pPr>
      <w:r>
        <w:rPr/>
        <w:t>本次公开招标项目，是以招标公告的方式邀请非特定的投标人参加投标。</w:t>
      </w:r>
    </w:p>
    <w:p>
      <w:pPr>
        <w:pStyle w:val="null3"/>
        <w:outlineLvl w:val="3"/>
      </w:pPr>
      <w:r>
        <w:rPr>
          <w:sz w:val="24"/>
          <w:b/>
        </w:rPr>
        <w:t>2.适用范围</w:t>
      </w:r>
    </w:p>
    <w:p>
      <w:pPr>
        <w:pStyle w:val="null3"/>
        <w:ind w:firstLine="480"/>
      </w:pPr>
      <w:r>
        <w:rPr/>
        <w:t>本招标文件仅适用于本次招标公告中所涉及的项目和内容。</w:t>
      </w:r>
    </w:p>
    <w:p>
      <w:pPr>
        <w:pStyle w:val="null3"/>
        <w:outlineLvl w:val="3"/>
      </w:pPr>
      <w:r>
        <w:rPr>
          <w:sz w:val="24"/>
          <w:b/>
        </w:rPr>
        <w:t>3.进口产品</w:t>
      </w:r>
    </w:p>
    <w:p>
      <w:pPr>
        <w:pStyle w:val="null3"/>
        <w:ind w:firstLine="480"/>
      </w:pPr>
      <w:r>
        <w:rPr/>
        <w:t xml:space="preserve"> 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4.投标的费用</w:t>
      </w:r>
    </w:p>
    <w:p>
      <w:pPr>
        <w:pStyle w:val="null3"/>
        <w:ind w:firstLine="480"/>
      </w:pPr>
      <w:r>
        <w:rPr/>
        <w:t>不论投标结果如何，投标人应承担所有与准备和参加投标有关的费用。采购代理机构和采购人均无义务和责任承担相关费用。</w:t>
      </w:r>
    </w:p>
    <w:p>
      <w:pPr>
        <w:pStyle w:val="null3"/>
        <w:outlineLvl w:val="3"/>
      </w:pPr>
      <w:r>
        <w:rPr>
          <w:sz w:val="24"/>
          <w:b/>
        </w:rPr>
        <w:t>5.以联合体形式投标的，应符合以下规定：</w:t>
      </w:r>
    </w:p>
    <w:p>
      <w:pPr>
        <w:pStyle w:val="null3"/>
        <w:ind w:firstLine="480"/>
      </w:pPr>
      <w:r>
        <w:rPr/>
        <w:t>5.1联合体各方均应当满足《中华人民共和国政府采购法》第二十二条规定的条件，并在投标文件中提供联合体各方的相关证明材料。</w:t>
      </w:r>
    </w:p>
    <w:p>
      <w:pPr>
        <w:pStyle w:val="null3"/>
        <w:ind w:firstLine="480"/>
      </w:pPr>
      <w:r>
        <w:rPr/>
        <w:t>5.2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pStyle w:val="null3"/>
        <w:ind w:firstLine="480"/>
      </w:pPr>
      <w:r>
        <w:rPr/>
        <w:t>5.3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6.关联企业投标说明</w:t>
      </w:r>
    </w:p>
    <w:p>
      <w:pPr>
        <w:pStyle w:val="null3"/>
        <w:ind w:firstLine="480"/>
      </w:pPr>
      <w:r>
        <w:rPr/>
        <w:t>6.1 对于不接受联合体投标的采购项目（采购包）：法定代表人或单位负责人为同一个人或者存在直接控股、管理关系的不同供应商，不得同时参加同一项目或同一采购包的投标。如同时参加，则其投标将被拒绝。</w:t>
      </w:r>
    </w:p>
    <w:p>
      <w:pPr>
        <w:pStyle w:val="null3"/>
        <w:ind w:firstLine="480"/>
      </w:pPr>
      <w:r>
        <w:rPr/>
        <w:t>6.2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pPr>
        <w:pStyle w:val="null3"/>
        <w:outlineLvl w:val="3"/>
      </w:pPr>
      <w:r>
        <w:rPr>
          <w:sz w:val="24"/>
          <w:b/>
        </w:rPr>
        <w:t>7.关于中小微企业投标</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pStyle w:val="null3"/>
        <w:ind w:firstLine="480"/>
      </w:pPr>
      <w:r>
        <w:rPr/>
        <w:t>8.2在确定中标供应商之前，投标人不得与采购人就投标价格、投标方案等实质性内容进行谈判，也不得私下接触评标委员会成员。</w:t>
      </w:r>
    </w:p>
    <w:p>
      <w:pPr>
        <w:pStyle w:val="null3"/>
        <w:ind w:firstLine="480"/>
      </w:pPr>
      <w:r>
        <w:rPr/>
        <w:t>8.3在确定中标供应商之前，投标人试图在投标文件审查、澄清、比较和评价时对评标委员会、采购人和采购代理机构施加任何影响都可能导致其投标无效。</w:t>
      </w:r>
    </w:p>
    <w:p>
      <w:pPr>
        <w:pStyle w:val="null3"/>
        <w:ind w:firstLine="480"/>
      </w:pPr>
      <w:r>
        <w:rPr/>
        <w:t>8.4获得本招标文件者，须履行本项目下保密义务，不得将因本次项目获得的信息向第三人外传，不得将招标文件用作本次投标以外的任何用途。</w:t>
      </w:r>
    </w:p>
    <w:p>
      <w:pPr>
        <w:pStyle w:val="null3"/>
        <w:ind w:firstLine="480"/>
      </w:pPr>
      <w:r>
        <w:rPr/>
        <w:t xml:space="preserve"> 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pStyle w:val="null3"/>
        <w:ind w:firstLine="480"/>
      </w:pPr>
      <w:r>
        <w:rPr/>
        <w:t>8.6采购人或采购代理机构有权将供应商提供的所有资料向有关政府部门或评审小组披露。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9.2除非招标文件的技术规格中另有规定，投标人在投标文件中及其与采购人和采购代理机构的所有往来文件中的计量单位均应采用中华人民共和国法定计量单位。</w:t>
      </w:r>
    </w:p>
    <w:p>
      <w:pPr>
        <w:pStyle w:val="null3"/>
        <w:ind w:firstLine="480"/>
      </w:pPr>
      <w:r>
        <w:rPr/>
        <w:t>9.3投标人所提供的货物和服务均应以人民币报价，货币单位：元。</w:t>
      </w:r>
    </w:p>
    <w:p>
      <w:pPr>
        <w:pStyle w:val="null3"/>
        <w:outlineLvl w:val="3"/>
      </w:pPr>
      <w:r>
        <w:rPr>
          <w:sz w:val="24"/>
          <w:b/>
        </w:rPr>
        <w:t>10. 现场踏勘（如有）</w:t>
      </w:r>
    </w:p>
    <w:p>
      <w:pPr>
        <w:pStyle w:val="null3"/>
        <w:ind w:firstLine="480"/>
      </w:pPr>
      <w:r>
        <w:rPr/>
        <w:t>10.1招标文件规定组织踏勘现场的，采购人按招标文件规定的时间、地点组织投标人踏勘项目现场。</w:t>
      </w:r>
    </w:p>
    <w:p>
      <w:pPr>
        <w:pStyle w:val="null3"/>
        <w:ind w:firstLine="480"/>
      </w:pPr>
      <w:r>
        <w:rPr/>
        <w:t>10.2投标人自行承担踏勘现场发生的责任、风险和自身费用。</w:t>
      </w:r>
    </w:p>
    <w:p>
      <w:pPr>
        <w:pStyle w:val="null3"/>
        <w:ind w:firstLine="480"/>
      </w:pPr>
      <w:r>
        <w:rPr/>
        <w:t>10.3采购人在踏勘现场中介绍的资料和数据等，只是为了使投标人能够利用招标人现有的资料。招标人对投标人由此而作出的推论、解释和结论概不负责。</w:t>
      </w:r>
    </w:p>
    <w:p>
      <w:pPr>
        <w:pStyle w:val="null3"/>
        <w:outlineLvl w:val="2"/>
      </w:pPr>
      <w:r>
        <w:rPr>
          <w:sz w:val="28"/>
          <w:b/>
        </w:rPr>
        <w:t>四、招标文件的澄清和修改</w:t>
      </w:r>
    </w:p>
    <w:p>
      <w:pPr>
        <w:pStyle w:val="null3"/>
        <w:ind w:firstLine="480"/>
      </w:pPr>
      <w:r>
        <w:rPr/>
        <w:t xml:space="preserve"> 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pStyle w:val="null3"/>
        <w:ind w:firstLine="480"/>
      </w:pPr>
      <w:r>
        <w:rPr/>
        <w:t xml:space="preserve"> 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pStyle w:val="null3"/>
        <w:ind w:firstLine="480"/>
      </w:pPr>
      <w:r>
        <w:rPr/>
        <w:t>3.如更正公告有重新发布电子招标文件的，供应商应登录云平台项目采购系统下载最新发布的电子招标文件制作投标文件。</w:t>
      </w:r>
    </w:p>
    <w:p>
      <w:pPr>
        <w:pStyle w:val="null3"/>
        <w:ind w:firstLine="480"/>
      </w:pPr>
      <w:r>
        <w:rPr/>
        <w:t xml:space="preserve"> 4.投标人在规定的时间内未对招标文件提出疑问、质疑或要求澄清的，将视其为无异议。对招标文件中描述有歧义或前后不一致的地方，评标委员会有权进行评判，但对同一条款的评判应适用于每个投标人。</w:t>
      </w:r>
    </w:p>
    <w:p>
      <w:pPr>
        <w:pStyle w:val="null3"/>
        <w:outlineLvl w:val="2"/>
      </w:pPr>
      <w:r>
        <w:rPr>
          <w:sz w:val="28"/>
          <w:b/>
        </w:rPr>
        <w:t>五、投标要求</w:t>
      </w:r>
    </w:p>
    <w:p>
      <w:pPr>
        <w:pStyle w:val="null3"/>
        <w:outlineLvl w:val="3"/>
      </w:pPr>
      <w:r>
        <w:rPr>
          <w:sz w:val="24"/>
          <w:b/>
        </w:rPr>
        <w:t>1.投标登记</w:t>
      </w:r>
    </w:p>
    <w:p>
      <w:pPr>
        <w:pStyle w:val="null3"/>
        <w:ind w:firstLine="480"/>
      </w:pPr>
      <w:r>
        <w:rPr/>
        <w:t xml:space="preserve"> 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outlineLvl w:val="3"/>
      </w:pPr>
      <w:r>
        <w:rPr>
          <w:sz w:val="24"/>
          <w:b/>
        </w:rPr>
        <w:t>2.投标文件的制作</w:t>
      </w:r>
    </w:p>
    <w:p>
      <w:pPr>
        <w:pStyle w:val="null3"/>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pStyle w:val="null3"/>
        <w:ind w:firstLine="480"/>
      </w:pPr>
      <w:r>
        <w:rPr/>
        <w:t xml:space="preserve"> 2.2投标人应使用云平台提供的投标客户端编制、标记、加密投标文件，成功加密后将生成指定格式的电子投标文件和电子备用投标文件。所有投标文件不能进行压缩处理。关于电子投标报价（如有报价）说明如下：</w:t>
      </w:r>
    </w:p>
    <w:p>
      <w:pPr>
        <w:pStyle w:val="null3"/>
        <w:ind w:firstLine="480"/>
      </w:pPr>
      <w:r>
        <w:rPr/>
        <w:t xml:space="preserve"> (1)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pStyle w:val="null3"/>
        <w:ind w:firstLine="480"/>
      </w:pPr>
      <w:r>
        <w:rPr/>
        <w:t>(2)投标报价包括本项目采购需求和投入使用的所有费用，包括但不限于主件、标准附件、备品备件、施工、服务、专用工具、安装、调试、检验、培训、运输、保险、税款等。</w:t>
      </w:r>
    </w:p>
    <w:p>
      <w:pPr>
        <w:pStyle w:val="null3"/>
        <w:ind w:firstLine="480"/>
      </w:pPr>
      <w:r>
        <w:rPr/>
        <w:t>2.3 如有对多个采购包投标的，要对每个采购包独立制作电子投标文件。</w:t>
      </w:r>
    </w:p>
    <w:p>
      <w:pPr>
        <w:pStyle w:val="null3"/>
        <w:ind w:firstLine="480"/>
      </w:pPr>
      <w:r>
        <w:rPr/>
        <w:t>2.4投标人不得将同一个项目或同一个采购包的内容拆开投标，否则其报价将被视为非实质性响应。</w:t>
      </w:r>
    </w:p>
    <w:p>
      <w:pPr>
        <w:pStyle w:val="null3"/>
        <w:ind w:firstLine="480"/>
      </w:pPr>
      <w:r>
        <w:rPr/>
        <w:t>2.5投标人须对招标文件的对应要求给予唯一的实质性响应，否则将视为不响应。</w:t>
      </w:r>
    </w:p>
    <w:p>
      <w:pPr>
        <w:pStyle w:val="null3"/>
        <w:ind w:firstLine="480"/>
      </w:pPr>
      <w:r>
        <w:rPr/>
        <w:t>2.6招标文件中，凡标有“★”的地方均为实质性响应条款，投标人若有一项带“★”的条款未响应或不满足，将按无效投标处理。</w:t>
      </w:r>
    </w:p>
    <w:p>
      <w:pPr>
        <w:pStyle w:val="null3"/>
        <w:ind w:firstLine="480"/>
      </w:pPr>
      <w:r>
        <w:rPr/>
        <w:t xml:space="preserve"> 2.7投标人必须按招标文件指定的格式填写各种报价，各报价应计算正确。除在招标文件另有规定外（如：报折扣、报优惠率等），计量单位应使用中华人民共和国法定计量单位，以人民币填报所有报价。</w:t>
      </w:r>
    </w:p>
    <w:p>
      <w:pPr>
        <w:pStyle w:val="null3"/>
        <w:ind w:firstLine="480"/>
      </w:pPr>
      <w:r>
        <w:rPr/>
        <w:t xml:space="preserve"> 2.8投标文件以及投标人与采购人、代理机构就有关投标的往来函电均应使用中文。投标人提交的支持性文件和印制的文件可以用另一种语言，但相应内容应翻译成中文，在解释投标文件时以中文文本为准。</w:t>
      </w:r>
    </w:p>
    <w:p>
      <w:pPr>
        <w:pStyle w:val="null3"/>
        <w:ind w:firstLine="480"/>
      </w:pPr>
      <w:r>
        <w:rPr/>
        <w:t xml:space="preserve"> 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3.投标文件的提交</w:t>
      </w:r>
    </w:p>
    <w:p>
      <w:pPr>
        <w:pStyle w:val="null3"/>
        <w:ind w:firstLine="480"/>
      </w:pPr>
      <w:r>
        <w:rPr/>
        <w:t xml:space="preserve"> 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pStyle w:val="null3"/>
        <w:ind w:firstLine="480"/>
      </w:pPr>
      <w:r>
        <w:rPr/>
        <w:t>3.2代理机构对因不可抗力事件造成的投标文件的损坏、丢失的，不承担责任。</w:t>
      </w:r>
    </w:p>
    <w:p>
      <w:pPr>
        <w:pStyle w:val="null3"/>
        <w:ind w:firstLine="480"/>
      </w:pPr>
      <w:r>
        <w:rPr/>
        <w:t>3.3出现下述情形之一，属于未成功提交投标文件，按无效投标处理：</w:t>
      </w:r>
    </w:p>
    <w:p>
      <w:pPr>
        <w:pStyle w:val="null3"/>
        <w:ind w:firstLine="480"/>
      </w:pPr>
      <w:r>
        <w:rPr/>
        <w:t>（1）至提交投标文件截止时，投标文件未完整上传的。</w:t>
      </w:r>
    </w:p>
    <w:p>
      <w:pPr>
        <w:pStyle w:val="null3"/>
        <w:ind w:firstLine="480"/>
      </w:pPr>
      <w:r>
        <w:rPr/>
        <w:t>（2）投标文件未按投标格式中注明需签字盖章的要求进行签名（含电子签名）和加盖电子印章，或签名（含电子签名）或电子印章不完整的。</w:t>
      </w:r>
    </w:p>
    <w:p>
      <w:pPr>
        <w:pStyle w:val="null3"/>
        <w:ind w:firstLine="480"/>
      </w:pPr>
      <w:r>
        <w:rPr/>
        <w:t>（3）投标文件损坏或格式不正确的。</w:t>
      </w:r>
    </w:p>
    <w:p>
      <w:pPr>
        <w:pStyle w:val="null3"/>
        <w:outlineLvl w:val="3"/>
      </w:pPr>
      <w:r>
        <w:rPr>
          <w:sz w:val="24"/>
          <w:b/>
        </w:rPr>
        <w:t>4.投标文件的修改、撤回与撤销</w:t>
      </w:r>
    </w:p>
    <w:p>
      <w:pPr>
        <w:pStyle w:val="null3"/>
        <w:ind w:firstLine="480"/>
      </w:pPr>
      <w:r>
        <w:rPr/>
        <w:t xml:space="preserve"> 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pStyle w:val="null3"/>
        <w:ind w:firstLine="480"/>
      </w:pPr>
      <w:r>
        <w:rPr/>
        <w:t>4.2在提交投标文件截止时间后，投标人不得补充、修改和更换投标文件。</w:t>
      </w:r>
    </w:p>
    <w:p>
      <w:pPr>
        <w:pStyle w:val="null3"/>
        <w:outlineLvl w:val="3"/>
      </w:pPr>
      <w:r>
        <w:rPr>
          <w:sz w:val="24"/>
          <w:b/>
        </w:rPr>
        <w:t>5.投标文件的解密</w:t>
      </w:r>
    </w:p>
    <w:p>
      <w:pPr>
        <w:pStyle w:val="null3"/>
        <w:ind w:firstLine="480"/>
      </w:pPr>
      <w:r>
        <w:rPr/>
        <w:t xml:space="preserve"> 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pPr>
        <w:pStyle w:val="null3"/>
        <w:outlineLvl w:val="3"/>
      </w:pPr>
      <w:r>
        <w:rPr>
          <w:sz w:val="24"/>
          <w:b/>
        </w:rPr>
        <w:t>6.投标保证金</w:t>
      </w:r>
    </w:p>
    <w:p>
      <w:pPr>
        <w:pStyle w:val="null3"/>
        <w:ind w:firstLine="480"/>
      </w:pPr>
      <w:r>
        <w:rPr/>
        <w:t xml:space="preserve"> 6.1投标保证金的缴纳</w:t>
      </w:r>
    </w:p>
    <w:p>
      <w:pPr>
        <w:pStyle w:val="null3"/>
        <w:ind w:firstLine="480"/>
      </w:pPr>
      <w:r>
        <w:rPr/>
        <w:t>投标人在提交投标文件时，应按投标人须知前附表规定的金额和缴纳要求缴纳投标保证金，并作为其投标文件的组成部分。</w:t>
      </w:r>
    </w:p>
    <w:p>
      <w:pPr>
        <w:pStyle w:val="null3"/>
        <w:ind w:firstLine="480"/>
      </w:pPr>
      <w:r>
        <w:rPr/>
        <w:t xml:space="preserve"> 如采用转账、支票、本票、汇票形式提交的，投标保证金从投标人基本账户递交，由</w:t>
      </w:r>
      <w:r>
        <w:rPr/>
        <w:t>广东广信工程项目管理有限公司</w:t>
      </w:r>
      <w:r>
        <w:rPr/>
        <w:t>代收。具体操作要求详见</w:t>
      </w:r>
      <w:r>
        <w:rPr/>
        <w:t>广东广信工程项目管理有限公司</w:t>
      </w:r>
      <w:r>
        <w:rPr/>
        <w:t>有关指引，递交事宜请自行咨询</w:t>
      </w:r>
      <w:r>
        <w:rPr/>
        <w:t>广东广信工程项目管理有限公司</w:t>
      </w:r>
      <w:r>
        <w:rPr/>
        <w:t>；请各投标人在投标文件递交截止时间前按须知前附表规定的金额递交至</w:t>
      </w:r>
      <w:r>
        <w:rPr/>
        <w:t>广东广信工程项目管理有限公司</w:t>
      </w:r>
      <w:r>
        <w:rPr/>
        <w:t>，到账情况以开标时</w:t>
      </w:r>
      <w:r>
        <w:rPr/>
        <w:t>广东广信工程项目管理有限公司</w:t>
      </w:r>
      <w:r>
        <w:rPr/>
        <w:t>查询的信息为准。</w:t>
      </w:r>
    </w:p>
    <w:p>
      <w:pPr>
        <w:pStyle w:val="null3"/>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pStyle w:val="null3"/>
        <w:ind w:firstLine="480"/>
      </w:pPr>
      <w:r>
        <w:rPr/>
        <w:t xml:space="preserve"> 投标人可通过"广东政府采购智慧云平台金融服务中心"(https://gdgpo.czt.gd.gov.cn/zcdservice/zcd/guangdong/)，申请办理电子保函，电子保函与纸质保函具有同样效力。</w:t>
      </w:r>
    </w:p>
    <w:p>
      <w:pPr>
        <w:pStyle w:val="null3"/>
        <w:ind w:firstLine="480"/>
      </w:pPr>
      <w:r>
        <w:rPr/>
        <w:t xml:space="preserve"> 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pStyle w:val="null3"/>
        <w:ind w:firstLine="480"/>
      </w:pPr>
      <w:r>
        <w:rPr/>
        <w:t xml:space="preserve"> 6.2投标保证金的退还：</w:t>
      </w:r>
    </w:p>
    <w:p>
      <w:pPr>
        <w:pStyle w:val="null3"/>
        <w:ind w:firstLine="480"/>
      </w:pPr>
      <w:r>
        <w:rPr/>
        <w:t>（1）投标人在投标截止时间前放弃投标的，自所投采购包结果公告发出后5个工作日内退还。</w:t>
      </w:r>
    </w:p>
    <w:p>
      <w:pPr>
        <w:pStyle w:val="null3"/>
        <w:ind w:firstLine="480"/>
      </w:pPr>
      <w:r>
        <w:rPr/>
        <w:t>（2）未中标的投标人投标保证金，自中标通知书发出之日起5个工作日内退还。</w:t>
      </w:r>
    </w:p>
    <w:p>
      <w:pPr>
        <w:pStyle w:val="null3"/>
        <w:ind w:firstLine="480"/>
      </w:pPr>
      <w:r>
        <w:rPr/>
        <w:t>（3）中标供应商的投标保证金，自政府采购合同签订之日起5个工作日内退还。</w:t>
      </w:r>
    </w:p>
    <w:p>
      <w:pPr>
        <w:pStyle w:val="null3"/>
        <w:ind w:firstLine="480"/>
      </w:pPr>
      <w:r>
        <w:rPr/>
        <w:t>备注：但因投标人自身原因导致无法及时退还的除外。</w:t>
      </w:r>
    </w:p>
    <w:p>
      <w:pPr>
        <w:pStyle w:val="null3"/>
        <w:ind w:firstLine="480"/>
      </w:pPr>
      <w:r>
        <w:rPr/>
        <w:t xml:space="preserve"> 6.3有下列情形之一的，投标保证金将不予退还：</w:t>
      </w:r>
    </w:p>
    <w:p>
      <w:pPr>
        <w:pStyle w:val="null3"/>
        <w:ind w:firstLine="480"/>
      </w:pPr>
      <w:r>
        <w:rPr/>
        <w:t>（1）提供虚假材料谋取中标、成交的；</w:t>
      </w:r>
    </w:p>
    <w:p>
      <w:pPr>
        <w:pStyle w:val="null3"/>
        <w:ind w:firstLine="480"/>
      </w:pPr>
      <w:r>
        <w:rPr/>
        <w:t>（2）投标人在招标文件规定的投标有效期内撤销其投标；</w:t>
      </w:r>
    </w:p>
    <w:p>
      <w:pPr>
        <w:pStyle w:val="null3"/>
        <w:ind w:firstLine="480"/>
      </w:pPr>
      <w:r>
        <w:rPr/>
        <w:t>（3）中标后，无正当理由放弃中标资格；</w:t>
      </w:r>
    </w:p>
    <w:p>
      <w:pPr>
        <w:pStyle w:val="null3"/>
        <w:ind w:firstLine="480"/>
      </w:pPr>
      <w:r>
        <w:rPr/>
        <w:t>（4）中标后，无正当理由不与采购人签订合同；</w:t>
      </w:r>
    </w:p>
    <w:p>
      <w:pPr>
        <w:pStyle w:val="null3"/>
        <w:ind w:firstLine="480"/>
      </w:pPr>
      <w:r>
        <w:rPr/>
        <w:t>（5）法律法规和招标文件规定的其他情形。</w:t>
      </w:r>
    </w:p>
    <w:p>
      <w:pPr>
        <w:pStyle w:val="null3"/>
        <w:outlineLvl w:val="3"/>
      </w:pPr>
      <w:r>
        <w:rPr>
          <w:sz w:val="24"/>
          <w:b/>
        </w:rPr>
        <w:t>7.投标有效期</w:t>
      </w:r>
    </w:p>
    <w:p>
      <w:pPr>
        <w:pStyle w:val="null3"/>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pStyle w:val="null3"/>
        <w:ind w:firstLine="480"/>
      </w:pPr>
      <w:r>
        <w:rPr/>
        <w:t xml:space="preserve"> 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pPr>
        <w:pStyle w:val="null3"/>
        <w:outlineLvl w:val="3"/>
      </w:pPr>
      <w:r>
        <w:rPr>
          <w:sz w:val="24"/>
          <w:b/>
        </w:rPr>
        <w:t>8.样品（演示）</w:t>
      </w:r>
    </w:p>
    <w:p>
      <w:pPr>
        <w:pStyle w:val="null3"/>
        <w:ind w:firstLine="480"/>
      </w:pPr>
      <w:r>
        <w:rPr/>
        <w:t>8.1招标文件规定投标人提交样品的，样品属于投标文件的组成部分。样品的生产、运输、安装、保全等一切费用由投标人自理。</w:t>
      </w:r>
    </w:p>
    <w:p>
      <w:pPr>
        <w:pStyle w:val="null3"/>
        <w:ind w:firstLine="480"/>
      </w:pPr>
      <w:r>
        <w:rPr/>
        <w:t>8.2投标截止时间前，投标人应将样品送达至指定地点。若需要现场演示的，投标人应提前做好演示准备（包括演示设备）。</w:t>
      </w:r>
    </w:p>
    <w:p>
      <w:pPr>
        <w:pStyle w:val="null3"/>
        <w:ind w:firstLine="480"/>
      </w:pPr>
      <w:r>
        <w:rPr/>
        <w:t xml:space="preserve"> 8.3采购结果公告发布后，中标供应商的样品由采购人封存，作为履约验收的依据之一。未中标供应商在接到采购代理机构通知后，应按规定时间尽快自行取回样品，否则视同供应商不再认领，代理机构有权进行处理。</w:t>
      </w:r>
    </w:p>
    <w:p>
      <w:pPr>
        <w:pStyle w:val="null3"/>
        <w:outlineLvl w:val="3"/>
      </w:pPr>
      <w:r>
        <w:rPr>
          <w:sz w:val="24"/>
          <w:b/>
        </w:rPr>
        <w:t>9.除招标文件另有规定外，有下列情形之一的，投标无效：</w:t>
      </w:r>
    </w:p>
    <w:p>
      <w:pPr>
        <w:pStyle w:val="null3"/>
        <w:ind w:firstLine="480"/>
      </w:pPr>
      <w:r>
        <w:rPr/>
        <w:t>9.1投标文件未按照招标文件要求签署、盖章；</w:t>
      </w:r>
    </w:p>
    <w:p>
      <w:pPr>
        <w:pStyle w:val="null3"/>
        <w:ind w:firstLine="480"/>
      </w:pPr>
      <w:r>
        <w:rPr/>
        <w:t>9.2不符合招标文件中规定的资格要求；</w:t>
      </w:r>
    </w:p>
    <w:p>
      <w:pPr>
        <w:pStyle w:val="null3"/>
        <w:ind w:firstLine="480"/>
      </w:pPr>
      <w:r>
        <w:rPr/>
        <w:t>9.3投标报价超过招标文件中规定的预算金额或最高限价；</w:t>
      </w:r>
    </w:p>
    <w:p>
      <w:pPr>
        <w:pStyle w:val="null3"/>
        <w:ind w:firstLine="480"/>
      </w:pPr>
      <w:r>
        <w:rPr/>
        <w:t>9.4投标文件含有采购人不能接受的附加条件；</w:t>
      </w:r>
    </w:p>
    <w:p>
      <w:pPr>
        <w:pStyle w:val="null3"/>
        <w:ind w:firstLine="480"/>
      </w:pPr>
      <w:r>
        <w:rPr/>
        <w:t>9.5有关法律、法规和规章及招标文件规定的其他无效情形。</w:t>
      </w:r>
    </w:p>
    <w:p>
      <w:pPr>
        <w:pStyle w:val="null3"/>
        <w:outlineLvl w:val="2"/>
      </w:pPr>
      <w:r>
        <w:rPr>
          <w:sz w:val="28"/>
          <w:b/>
        </w:rPr>
        <w:t>六、开标、评标和定标</w:t>
      </w:r>
    </w:p>
    <w:p>
      <w:pPr>
        <w:pStyle w:val="null3"/>
        <w:outlineLvl w:val="3"/>
      </w:pPr>
      <w:r>
        <w:rPr>
          <w:sz w:val="24"/>
          <w:b/>
        </w:rPr>
        <w:t>1.开标</w:t>
      </w:r>
    </w:p>
    <w:p>
      <w:pPr>
        <w:pStyle w:val="null3"/>
        <w:ind w:firstLine="480"/>
      </w:pPr>
      <w:r>
        <w:rPr/>
        <w:t>1.1 开标程序</w:t>
      </w:r>
    </w:p>
    <w:p>
      <w:pPr>
        <w:pStyle w:val="null3"/>
        <w:ind w:firstLine="480"/>
      </w:pPr>
      <w:r>
        <w:rPr/>
        <w:t xml:space="preserve"> 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pStyle w:val="null3"/>
        <w:ind w:firstLine="480"/>
      </w:pPr>
      <w:r>
        <w:rPr/>
        <w:t xml:space="preserve"> 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pStyle w:val="null3"/>
        <w:ind w:firstLine="480"/>
      </w:pPr>
      <w:r>
        <w:rPr/>
        <w:t xml:space="preserve"> 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pStyle w:val="null3"/>
        <w:ind w:firstLine="480"/>
      </w:pPr>
      <w:r>
        <w:rPr/>
        <w:t xml:space="preserve"> 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pStyle w:val="null3"/>
        <w:ind w:firstLine="480"/>
      </w:pPr>
      <w:r>
        <w:rPr/>
        <w:t>1.2开标异议</w:t>
      </w:r>
    </w:p>
    <w:p>
      <w:pPr>
        <w:pStyle w:val="null3"/>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pStyle w:val="null3"/>
        <w:ind w:firstLine="480"/>
      </w:pPr>
      <w:r>
        <w:rPr/>
        <w:t>1.3 投标截止时间后，投标人不足须知前附表中约定的有效供应商家数的，不得开标。同时，本次采购活动结束。</w:t>
      </w:r>
    </w:p>
    <w:p>
      <w:pPr>
        <w:pStyle w:val="null3"/>
        <w:ind w:firstLine="480"/>
      </w:pPr>
      <w:r>
        <w:rPr/>
        <w:t>1.4开标时出现下列情况的，视为投标无效处理：</w:t>
      </w:r>
    </w:p>
    <w:p>
      <w:pPr>
        <w:pStyle w:val="null3"/>
        <w:ind w:firstLine="480"/>
      </w:pPr>
      <w:r>
        <w:rPr/>
        <w:t>（1）经检查数字证书无效的；</w:t>
      </w:r>
    </w:p>
    <w:p>
      <w:pPr>
        <w:pStyle w:val="null3"/>
        <w:ind w:firstLine="480"/>
      </w:pPr>
      <w:r>
        <w:rPr/>
        <w:t>（2）因投标人自身原因，未在规定时间内完成电子投标文件解密的；</w:t>
      </w:r>
    </w:p>
    <w:p>
      <w:pPr>
        <w:pStyle w:val="null3"/>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3.定标</w:t>
      </w:r>
    </w:p>
    <w:p>
      <w:pPr>
        <w:pStyle w:val="null3"/>
        <w:ind w:firstLine="480"/>
      </w:pPr>
      <w:r>
        <w:rPr/>
        <w:t>3.1中标公告：</w:t>
      </w:r>
    </w:p>
    <w:p>
      <w:pPr>
        <w:pStyle w:val="null3"/>
        <w:ind w:firstLine="480"/>
      </w:pPr>
      <w:r>
        <w:rPr/>
        <w:t>中标供应商确定之日起2个工作日内， 采购人或采购代理机构将在中国政府采购网(www.ccgp.gov.cn)、广东省政府采购网(https://gdgpo.czt.gd.gov.cn/)</w:t>
      </w:r>
      <w:r>
        <w:rPr/>
        <w:t>广东广信工程项目管理有限公司网（http://www.gxgcxm.com/）</w:t>
      </w:r>
      <w:r>
        <w:rPr/>
        <w:t>上以公告的形式发布中标结果，中标公告的公告期限为 1 个工作日。中标公告同时作为采购代理机构通知除中标供应商外的其他投标人没有中标的书面形式，采购代理机构不再以其它方式另行通知。</w:t>
      </w:r>
    </w:p>
    <w:p>
      <w:pPr>
        <w:pStyle w:val="null3"/>
        <w:ind w:firstLine="480"/>
      </w:pPr>
      <w:r>
        <w:rPr/>
        <w:t>3.2中标通知书：</w:t>
      </w:r>
    </w:p>
    <w:p>
      <w:pPr>
        <w:pStyle w:val="null3"/>
        <w:ind w:firstLine="480"/>
      </w:pPr>
      <w:r>
        <w:rPr/>
        <w:t xml:space="preserve"> 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pStyle w:val="null3"/>
        <w:ind w:firstLine="480"/>
      </w:pPr>
      <w:r>
        <w:rPr/>
        <w:t>3.3终止公告：</w:t>
      </w:r>
    </w:p>
    <w:p>
      <w:pPr>
        <w:pStyle w:val="null3"/>
        <w:ind w:firstLine="480"/>
      </w:pPr>
      <w:r>
        <w:rPr/>
        <w:t xml:space="preserve"> 项目废标后，采购人或采购代理机构将在中国政府采购网(www.ccgp.gov.cn)、广东省政府采购网(https://gdgpo.czt.gd.gov.cn/)、</w:t>
      </w:r>
      <w:r>
        <w:rPr/>
        <w:t>广东广信工程项目管理有限公司网（http://www.gxgcxm.com/）</w:t>
      </w:r>
      <w:r>
        <w:rPr/>
        <w:t>上发布终止公告，终止公告的公告期限为1个工作日。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pPr>
        <w:pStyle w:val="null3"/>
        <w:outlineLvl w:val="3"/>
      </w:pPr>
      <w:r>
        <w:rPr>
          <w:sz w:val="24"/>
          <w:b/>
        </w:rPr>
        <w:t>2.质疑</w:t>
      </w:r>
    </w:p>
    <w:p>
      <w:pPr>
        <w:pStyle w:val="null3"/>
        <w:ind w:firstLine="480"/>
      </w:pPr>
      <w:r>
        <w:rPr/>
        <w:t xml:space="preserve"> 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(1)对招标文件提出质疑的，为获取招标文件之日或者招标文件公告期限届满之日；</w:t>
      </w:r>
    </w:p>
    <w:p>
      <w:pPr>
        <w:pStyle w:val="null3"/>
        <w:ind w:firstLine="480"/>
      </w:pPr>
      <w:r>
        <w:rPr/>
        <w:t>(2)对采购过程提出质疑的，为各采购程序环节结束之日；</w:t>
      </w:r>
    </w:p>
    <w:p>
      <w:pPr>
        <w:pStyle w:val="null3"/>
        <w:ind w:firstLine="480"/>
      </w:pPr>
      <w:r>
        <w:rPr/>
        <w:t>(3)对中标结果提出质疑的，为中标结果公告期限届满之日。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(3)认为采购文件、采购过程、中标和成交结果使自己的合法权益受到损害的法律依据、事实依据、相关证明材料及证据来源；</w:t>
      </w:r>
    </w:p>
    <w:p>
      <w:pPr>
        <w:pStyle w:val="null3"/>
        <w:ind w:firstLine="480"/>
      </w:pPr>
      <w:r>
        <w:rPr/>
        <w:t>(4)提出质疑的日期。</w:t>
      </w:r>
    </w:p>
    <w:p>
      <w:pPr>
        <w:pStyle w:val="null3"/>
        <w:ind w:firstLine="480"/>
      </w:pPr>
      <w:r>
        <w:rPr/>
        <w:t>2.3 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李小姐</w:t>
      </w:r>
    </w:p>
    <w:p>
      <w:pPr>
        <w:pStyle w:val="null3"/>
        <w:ind w:firstLine="480"/>
      </w:pPr>
      <w:r>
        <w:rPr/>
        <w:t>电话：</w:t>
      </w:r>
      <w:r>
        <w:rPr/>
        <w:t>0758-2566788</w:t>
      </w:r>
    </w:p>
    <w:p>
      <w:pPr>
        <w:pStyle w:val="null3"/>
        <w:ind w:firstLine="480"/>
      </w:pPr>
      <w:r>
        <w:rPr/>
        <w:t>传真：</w:t>
      </w:r>
      <w:r>
        <w:rPr/>
        <w:t>0758-2566788</w:t>
      </w:r>
    </w:p>
    <w:p>
      <w:pPr>
        <w:pStyle w:val="null3"/>
        <w:ind w:firstLine="480"/>
      </w:pPr>
      <w:r>
        <w:rPr/>
        <w:t>邮箱：</w:t>
      </w:r>
      <w:r>
        <w:rPr/>
        <w:t>gdgxzb@126.com</w:t>
      </w:r>
    </w:p>
    <w:p>
      <w:pPr>
        <w:pStyle w:val="null3"/>
        <w:ind w:firstLine="480"/>
      </w:pPr>
      <w:r>
        <w:rPr/>
        <w:t>地址：</w:t>
      </w:r>
      <w:r>
        <w:rPr/>
        <w:t>广东省肇庆市端州区端州一路112号中国端砚展览馆附楼第二层右侧卡二</w:t>
      </w:r>
    </w:p>
    <w:p>
      <w:pPr>
        <w:pStyle w:val="null3"/>
        <w:ind w:firstLine="480"/>
      </w:pPr>
      <w:r>
        <w:rPr/>
        <w:t>邮编：</w:t>
      </w:r>
      <w:r>
        <w:rPr/>
        <w:t>526040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政府采购监督管理机构名称：怀集县政府采购管理办公室</w:t>
      </w:r>
    </w:p>
    <w:p>
      <w:pPr>
        <w:pStyle w:val="null3"/>
      </w:pPr>
      <w:r>
        <w:rPr/>
        <w:t>地 址：怀集县西区上郭中路财政大楼5楼</w:t>
      </w:r>
    </w:p>
    <w:p>
      <w:pPr>
        <w:pStyle w:val="null3"/>
      </w:pPr>
      <w:r>
        <w:rPr/>
        <w:t>电 话：0758-5599283</w:t>
      </w:r>
    </w:p>
    <w:p>
      <w:pPr>
        <w:pStyle w:val="null3"/>
      </w:pPr>
      <w:r>
        <w:rPr/>
        <w:t>邮 编：526400</w:t>
      </w:r>
    </w:p>
    <w:p>
      <w:pPr>
        <w:pStyle w:val="null3"/>
      </w:pPr>
      <w:r>
        <w:rPr/>
        <w:t>传 真：0758-5599283</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pStyle w:val="null3"/>
        <w:ind w:firstLine="480"/>
      </w:pPr>
      <w:r>
        <w:rPr/>
        <w:t>1.2采购人不得提出试用合格等任何不合理的要求作为签订合同的条件，且不得与中标供应商私下订立背离合同实质性内容的协议。</w:t>
      </w:r>
    </w:p>
    <w:p>
      <w:pPr>
        <w:pStyle w:val="null3"/>
        <w:ind w:firstLine="480"/>
      </w:pPr>
      <w:r>
        <w:rPr/>
        <w:t>1.3合同条款中应规定，乙方完全遵守《中华人民共和国民法典》有关规定和《中华人民共和国妇女权益保障法》中关于“劳动和社会保障权益”的有关要求。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w:t>
      </w:r>
    </w:p>
    <w:p>
      <w:pPr>
        <w:pStyle w:val="null3"/>
        <w:ind w:firstLine="480"/>
      </w:pPr>
      <w:r>
        <w:rPr/>
        <w:t xml:space="preserve"> 2.2政府采购合同履行中，采购人需追加与合同标的相同的货物、工程或者服务的，在不改变合同其他条款的前提下，可以与成交供应商签订补充合同，但所补充合同的采购金额不得超过原采购金额的10%。依法签订的补充合同，也应在补充合同签订之日起2个工作日内登录广东省政府采购网上传备案。</w:t>
      </w:r>
    </w:p>
    <w:p>
      <w:pPr>
        <w:pStyle w:val="null3"/>
      </w:pPr>
      <w:r>
        <w:rPr/>
        <w:t xml:space="preserve">  </w:t>
      </w:r>
    </w:p>
    <w:p>
      <w:pPr>
        <w:pStyle w:val="null3"/>
        <w:jc w:val="center"/>
        <w:outlineLvl w:val="1"/>
      </w:pPr>
      <w:r>
        <w:rPr>
          <w:sz w:val="36"/>
          <w:b/>
        </w:rPr>
        <w:t>第四章 评标</w:t>
      </w:r>
    </w:p>
    <w:p>
      <w:pPr>
        <w:pStyle w:val="null3"/>
        <w:outlineLvl w:val="2"/>
      </w:pPr>
      <w:r>
        <w:rPr>
          <w:sz w:val="28"/>
          <w:b/>
        </w:rPr>
        <w:t>一、评标要求</w:t>
      </w:r>
    </w:p>
    <w:p>
      <w:pPr>
        <w:pStyle w:val="null3"/>
        <w:outlineLvl w:val="3"/>
      </w:pPr>
      <w:r>
        <w:rPr>
          <w:sz w:val="24"/>
          <w:b/>
        </w:rPr>
        <w:t>1.评标方法</w:t>
      </w:r>
    </w:p>
    <w:p>
      <w:pPr>
        <w:pStyle w:val="null3"/>
      </w:pPr>
      <w:r>
        <w:rPr/>
        <w:t>采购包1(怀集县冷坑镇街道清扫保洁和农村生活垃圾清运服务项目)：综合评分法,是指投标文件满足招标文件全部实质性要求，且按照评审因素的量化指标评审得分最高的投标人为中标候选人的评标方法。（最低报价不是中标的唯一依据。）</w:t>
      </w:r>
    </w:p>
    <w:p>
      <w:pPr>
        <w:pStyle w:val="null3"/>
        <w:outlineLvl w:val="3"/>
      </w:pPr>
      <w:r>
        <w:rPr>
          <w:sz w:val="24"/>
          <w:b/>
        </w:rPr>
        <w:t>2.评标原则</w:t>
      </w:r>
    </w:p>
    <w:p>
      <w:pPr>
        <w:pStyle w:val="null3"/>
        <w:ind w:firstLine="480"/>
      </w:pPr>
      <w:r>
        <w:rPr/>
        <w:t>2.1评标活动遵循公平、公正、科学和择优的原则，以招标文件和投标文件为评标的基本依据，并按照招标文件规定的评标方法和评标标准进行评标。</w:t>
      </w:r>
    </w:p>
    <w:p>
      <w:pPr>
        <w:pStyle w:val="null3"/>
        <w:ind w:firstLine="480"/>
      </w:pPr>
      <w:r>
        <w:rPr/>
        <w:t>2.2具体评标事项由评标委员会负责，并按招标文件的规定办法进行评审。</w:t>
      </w:r>
    </w:p>
    <w:p>
      <w:pPr>
        <w:pStyle w:val="null3"/>
        <w:ind w:firstLine="480"/>
      </w:pPr>
      <w:r>
        <w:rPr/>
        <w:t>2.3合格投标人不足须知前附表中约定的有效供应商家数的，不得评标。</w:t>
      </w:r>
    </w:p>
    <w:p>
      <w:pPr>
        <w:pStyle w:val="null3"/>
        <w:outlineLvl w:val="3"/>
      </w:pPr>
      <w:r>
        <w:rPr>
          <w:sz w:val="24"/>
          <w:b/>
        </w:rPr>
        <w:t>3.评标委员会</w:t>
      </w:r>
    </w:p>
    <w:p>
      <w:pPr>
        <w:pStyle w:val="null3"/>
        <w:ind w:firstLine="480"/>
      </w:pPr>
      <w:r>
        <w:rPr/>
        <w:t>3.1评标委员会由采购人代表和评审专家组成，成员人数应当为5人及以上单数，其中评审专家不得少于成员总数的三分之二。</w:t>
      </w:r>
    </w:p>
    <w:p>
      <w:pPr>
        <w:pStyle w:val="null3"/>
        <w:ind w:firstLine="480"/>
      </w:pPr>
      <w:r>
        <w:rPr/>
        <w:t>3.2评标应遵守下列评标纪律：</w:t>
      </w:r>
    </w:p>
    <w:p>
      <w:pPr>
        <w:pStyle w:val="null3"/>
        <w:ind w:firstLine="480"/>
      </w:pPr>
      <w:r>
        <w:rPr/>
        <w:t>（1）评标情况不得私自外泄，有关信息由</w:t>
      </w:r>
      <w:r>
        <w:rPr/>
        <w:t>广东广信工程项目管理有限公司</w:t>
      </w:r>
      <w:r>
        <w:rPr/>
        <w:t>统一对外发布。</w:t>
      </w:r>
    </w:p>
    <w:p>
      <w:pPr>
        <w:pStyle w:val="null3"/>
        <w:ind w:firstLine="480"/>
      </w:pPr>
      <w:r>
        <w:rPr/>
        <w:t>（2）对</w:t>
      </w:r>
      <w:r>
        <w:rPr/>
        <w:t>广东广信工程项目管理有限公司</w:t>
      </w:r>
      <w:r>
        <w:rPr/>
        <w:t>或投标人提供的要求保密的资料，不得摘记翻印和外传。</w:t>
      </w:r>
    </w:p>
    <w:p>
      <w:pPr>
        <w:pStyle w:val="null3"/>
        <w:ind w:firstLine="480"/>
      </w:pPr>
      <w:r>
        <w:rPr/>
        <w:t>（3）不得收受投标供应商或有关人员的任何礼物，不得串联鼓动其他人袒护某投标人。若与投标人存在利害关系，则应主动声明并回避。</w:t>
      </w:r>
    </w:p>
    <w:p>
      <w:pPr>
        <w:pStyle w:val="null3"/>
        <w:ind w:firstLine="480"/>
      </w:pPr>
      <w:r>
        <w:rPr/>
        <w:t>（4）全体评委应按照招标文件规定进行评标，一切认定事项应查有实据且不得弄虚作假。</w:t>
      </w:r>
    </w:p>
    <w:p>
      <w:pPr>
        <w:pStyle w:val="null3"/>
        <w:ind w:firstLine="480"/>
      </w:pPr>
      <w:r>
        <w:rPr/>
        <w:t>（5）评标委员会各成员应当独立对每个投标人的投标文件进行评价，并对评价意见承担个人责任。评审过程中，不得发表倾向性言论。</w:t>
      </w:r>
    </w:p>
    <w:p>
      <w:pPr>
        <w:pStyle w:val="null3"/>
        <w:ind w:firstLine="480"/>
      </w:pPr>
      <w:r>
        <w:rPr/>
        <w:t>※对违反评标纪律的评委，将取消其评委资格，对评标工作造成严重损失者将予以通报批评乃至追究法律责任。</w:t>
      </w:r>
    </w:p>
    <w:p>
      <w:pPr>
        <w:pStyle w:val="null3"/>
        <w:outlineLvl w:val="3"/>
      </w:pPr>
      <w:r>
        <w:rPr>
          <w:sz w:val="24"/>
          <w:b/>
        </w:rPr>
        <w:t>4.有下列情形之一的，视为投标人串通投标，其投标无效；</w:t>
      </w:r>
    </w:p>
    <w:p>
      <w:pPr>
        <w:pStyle w:val="null3"/>
        <w:ind w:firstLine="480"/>
      </w:pPr>
      <w:r>
        <w:rPr/>
        <w:t>4.1不同投标人的投标文件由同一单位或者个人编制；</w:t>
      </w:r>
    </w:p>
    <w:p>
      <w:pPr>
        <w:pStyle w:val="null3"/>
        <w:ind w:firstLine="480"/>
      </w:pPr>
      <w:r>
        <w:rPr/>
        <w:t>4.2不同投标人委托同一单位或者个人办理投标事宜；</w:t>
      </w:r>
    </w:p>
    <w:p>
      <w:pPr>
        <w:pStyle w:val="null3"/>
        <w:ind w:firstLine="480"/>
      </w:pPr>
      <w:r>
        <w:rPr/>
        <w:t>4.3不同投标人的投标文件载明的项目管理成员或者联系人员为同一人；</w:t>
      </w:r>
    </w:p>
    <w:p>
      <w:pPr>
        <w:pStyle w:val="null3"/>
        <w:ind w:firstLine="480"/>
      </w:pPr>
      <w:r>
        <w:rPr/>
        <w:t>4.4不同投标人的投标文件异常一致或者投标报价呈规律性差异；</w:t>
      </w:r>
    </w:p>
    <w:p>
      <w:pPr>
        <w:pStyle w:val="null3"/>
        <w:ind w:firstLine="480"/>
      </w:pPr>
      <w:r>
        <w:rPr/>
        <w:t>4.5不同投标人的投标文件相互混装；</w:t>
      </w:r>
    </w:p>
    <w:p>
      <w:pPr>
        <w:pStyle w:val="null3"/>
        <w:ind w:firstLine="480"/>
      </w:pPr>
      <w:r>
        <w:rPr/>
        <w:t>4.6不同投标人的投标保证金或购买电子保函支付款为从同一单位或个人的账户转出；</w:t>
      </w:r>
    </w:p>
    <w:p>
      <w:pPr>
        <w:pStyle w:val="null3"/>
        <w:ind w:firstLine="480"/>
      </w:pPr>
      <w:r>
        <w:rPr/>
        <w:t>4.7投标人上传的电子投标文件加盖该项目的其他投标人的电子印章的。</w:t>
      </w:r>
    </w:p>
    <w:p>
      <w:pPr>
        <w:pStyle w:val="null3"/>
        <w:ind w:firstLine="480"/>
      </w:pPr>
      <w:r>
        <w:rPr/>
        <w:t xml:space="preserve"> 说明：在评标过程中发现投标人有上述情形的，评标委员会应当认定其投标无效。同时，项目评审时被认定为串通投标的投标人不得参加该合同项下的采购活动。</w:t>
      </w:r>
    </w:p>
    <w:p>
      <w:pPr>
        <w:pStyle w:val="null3"/>
        <w:outlineLvl w:val="3"/>
      </w:pPr>
      <w:r>
        <w:rPr>
          <w:sz w:val="24"/>
          <w:b/>
        </w:rPr>
        <w:t>5.投标无效的情形</w:t>
      </w:r>
    </w:p>
    <w:p>
      <w:pPr>
        <w:pStyle w:val="null3"/>
        <w:ind w:firstLine="480"/>
      </w:pPr>
      <w:r>
        <w:rPr/>
        <w:t>详见资格性审查、符合性审查和招标文件其他投标无效条款。</w:t>
      </w:r>
    </w:p>
    <w:p>
      <w:pPr>
        <w:pStyle w:val="null3"/>
        <w:outlineLvl w:val="3"/>
      </w:pPr>
      <w:r>
        <w:rPr>
          <w:sz w:val="24"/>
          <w:b/>
        </w:rPr>
        <w:t>6.定标</w:t>
      </w:r>
    </w:p>
    <w:p>
      <w:pPr>
        <w:pStyle w:val="null3"/>
        <w:ind w:firstLine="480"/>
      </w:pPr>
      <w:r>
        <w:rPr/>
        <w:t>评标委员会按照招标文件确定的评标方法、步骤、标准，对投标文件进行评审。评标结束后，对投标人的评审名次进行排序，确定中标供应商或者推荐中标候选人。</w:t>
      </w:r>
    </w:p>
    <w:p>
      <w:pPr>
        <w:pStyle w:val="null3"/>
        <w:outlineLvl w:val="3"/>
      </w:pPr>
      <w:r>
        <w:rPr>
          <w:sz w:val="24"/>
          <w:b/>
        </w:rPr>
        <w:t>7.价格修正</w:t>
      </w:r>
    </w:p>
    <w:p>
      <w:pPr>
        <w:pStyle w:val="null3"/>
        <w:ind w:firstLine="480"/>
      </w:pPr>
      <w:r>
        <w:rPr/>
        <w:t>对报价的计算错误按以下原则修正：</w:t>
      </w:r>
    </w:p>
    <w:p>
      <w:pPr>
        <w:pStyle w:val="null3"/>
        <w:ind w:firstLine="480"/>
      </w:pPr>
      <w:r>
        <w:rPr/>
        <w:t>（1）投标文件中开标一览表内容与投标文件中相应内容不一致的，以开标一览表为准；</w:t>
      </w:r>
    </w:p>
    <w:p>
      <w:pPr>
        <w:pStyle w:val="null3"/>
        <w:ind w:firstLine="480"/>
      </w:pPr>
      <w:r>
        <w:rPr/>
        <w:t>（2）大写金额和小写金额不一致的，以大写金额为准；</w:t>
      </w:r>
    </w:p>
    <w:p>
      <w:pPr>
        <w:pStyle w:val="null3"/>
        <w:ind w:firstLine="480"/>
      </w:pPr>
      <w:r>
        <w:rPr/>
        <w:t>（3）单价金额小数点或者百分比有明显错位的，以开标一览表的总价为准，并修改单价。</w:t>
      </w:r>
    </w:p>
    <w:p>
      <w:pPr>
        <w:pStyle w:val="null3"/>
        <w:ind w:firstLine="480"/>
      </w:pPr>
      <w:r>
        <w:rPr/>
        <w:t>（4）总价金额与按单价汇总金额不一致的，以单价金额计算结果为准。但是单价金额计算结果超过预算价的，对其按无效投标处理。</w:t>
      </w:r>
    </w:p>
    <w:p>
      <w:pPr>
        <w:pStyle w:val="null3"/>
        <w:ind w:firstLine="480"/>
      </w:pPr>
      <w:r>
        <w:rPr/>
        <w:t>（5）若投标客户端上传的电子报价数据与电子投标文件价格不一致的，以电子报价数据为准。</w:t>
      </w:r>
    </w:p>
    <w:p>
      <w:pPr>
        <w:pStyle w:val="null3"/>
        <w:ind w:firstLine="480"/>
      </w:pPr>
      <w:r>
        <w:rPr/>
        <w:t xml:space="preserve"> 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采购包1（怀集县冷坑镇街道清扫保洁和农村生活垃圾清运服务项目）：</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r>
        <w:br/>
      </w:r>
    </w:p>
    <w:p>
      <w:pPr>
        <w:pStyle w:val="null3"/>
        <w:ind w:firstLine="480"/>
      </w:pPr>
      <w:r>
        <w:rPr/>
        <w:t>（1）所称小型和微型企业应当符合以下条件：</w:t>
      </w:r>
    </w:p>
    <w:p>
      <w:pPr>
        <w:pStyle w:val="null3"/>
        <w:ind w:firstLine="480"/>
      </w:pPr>
      <w:r>
        <w:rPr/>
        <w:t>在中华人民共和国境内依法设立，依据国务院批准的中小企业划分标准确定的小型企业和微型企业，但与大企业的负责人为同一人，或者与大企业存在直接控股、管理关系的除外。</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pStyle w:val="null3"/>
        <w:ind w:firstLine="480"/>
      </w:pPr>
      <w:r>
        <w:rPr/>
        <w:t>说明：投标人应当对其出具的《中小企业声明函》真实性负责，投标人出具的《中小企业声明函》内容不实的，属于提供虚假材料谋取中标。</w:t>
      </w:r>
    </w:p>
    <w:p>
      <w:pPr>
        <w:pStyle w:val="null3"/>
        <w:ind w:firstLine="480"/>
      </w:pPr>
      <w:r>
        <w:rPr/>
        <w:t xml:space="preserve"> （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资格性审查。公开招标采购项目开标结束后，采购人或采购代理机构应当依法对投标人的资格进行审查，以确定投标人是否具备投标资格。（详见后附表一资格性审查表）</w:t>
      </w:r>
    </w:p>
    <w:p>
      <w:pPr>
        <w:pStyle w:val="null3"/>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pStyle w:val="null3"/>
        <w:ind w:firstLine="480"/>
      </w:pPr>
      <w:r>
        <w:rPr/>
        <w:t>资格性审查和符合性审查中凡有其中任意一项未通过的，评审结果为未通过，未通过资格性审查、符合性审查的投标人按无效投标处理。</w:t>
      </w:r>
    </w:p>
    <w:p>
      <w:pPr>
        <w:pStyle w:val="null3"/>
        <w:ind w:firstLine="480"/>
      </w:pPr>
      <w:r>
        <w:rPr/>
        <w:t>对各投标人进行资格审查和符合性审查过程中，对初步被认定为无效投标者，由评标委员会组长或采购人代表将集体意见及时告知投标当事人。</w:t>
      </w:r>
    </w:p>
    <w:p>
      <w:pPr>
        <w:pStyle w:val="null3"/>
        <w:ind w:firstLine="480"/>
      </w:pPr>
      <w:r>
        <w:rPr/>
        <w:t xml:space="preserve"> 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3"/>
        <w:ind w:firstLine="480"/>
      </w:pPr>
      <w:r>
        <w:rPr/>
        <w:t>合格投标人不足3家的，不得评标。</w:t>
      </w:r>
    </w:p>
    <w:p>
      <w:pPr>
        <w:pStyle w:val="null3"/>
        <w:ind w:firstLine="480"/>
      </w:pPr>
      <w:r>
        <w:rPr/>
        <w:t>表一资格性审查表：</w:t>
      </w:r>
    </w:p>
    <w:p>
      <w:pPr>
        <w:pStyle w:val="null3"/>
      </w:pPr>
      <w:r>
        <w:rPr/>
        <w:t>采购包1（怀集县冷坑镇街道清扫保洁和农村生活垃圾清运服务项目）：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供应商提供以下其中一项有效材料即可：1、针对该项作出承诺，并加盖公章（格式可参照《附件1.资格条件承诺函》）；2、提供投标截止日前6个月内任意1个月依法缴纳税收和社会保障资金的相关材料。如依法免税或不需要缴纳社会保障资金的，提供相应证明材料。</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供应商提供以下其中一项有效材料即可：1、针对该项作出承诺，并加盖公章（格式可参照《附件1.资格条件承诺函》）；2、提供2024年度财务状况报告或基本开户行出具的资信证明。</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供应商提供以下其中一项有效材料即可：1、针对该项作出承诺，并加盖公章（格式可参照《附件1.资格条件承诺函》）；2、按投标（响应）文件格式填报设备及专业技术能力情况。</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供应商提供以下其中一项有效材料即可：1、针对该项作出承诺，并加盖公章（格式可参照《附件1.资格条件承诺函》）；2、参照投标（报价）函相关承诺格式内容。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投标函相关承诺要求内容。</w:t>
            </w:r>
          </w:p>
        </w:tc>
      </w:tr>
      <w:tr>
        <w:tc>
          <w:tcPr>
            <w:tcW w:type="dxa" w:w="890"/>
          </w:tcPr>
          <w:p>
            <w:pPr>
              <w:pStyle w:val="null3"/>
            </w:pPr>
            <w:r>
              <w:rPr/>
              <w:t>8</w:t>
            </w:r>
          </w:p>
        </w:tc>
        <w:tc>
          <w:tcPr>
            <w:tcW w:type="dxa" w:w="3178"/>
          </w:tcPr>
          <w:p>
            <w:pPr>
              <w:pStyle w:val="null3"/>
            </w:pPr>
            <w:r>
              <w:rPr/>
              <w:t>本采购包专门面向中小企业采购</w:t>
            </w:r>
          </w:p>
        </w:tc>
        <w:tc>
          <w:tcPr>
            <w:tcW w:type="dxa" w:w="4238"/>
          </w:tcPr>
          <w:p>
            <w:pPr>
              <w:pStyle w:val="null3"/>
            </w:pPr>
            <w:r>
              <w:rPr/>
              <w:t>参与的供应商（联合体）服务全部由符合政策要求的中小企业承接</w:t>
            </w:r>
          </w:p>
        </w:tc>
      </w:tr>
    </w:tbl>
    <w:p>
      <w:pPr>
        <w:pStyle w:val="null3"/>
        <w:ind w:firstLine="480"/>
      </w:pPr>
      <w:r>
        <w:rPr/>
        <w:t>表二符合性审查表：</w:t>
      </w:r>
    </w:p>
    <w:p>
      <w:pPr>
        <w:pStyle w:val="null3"/>
      </w:pPr>
      <w:r>
        <w:rPr/>
        <w:t>采购包1（怀集县冷坑镇街道清扫保洁和农村生活垃圾清运服务项目）：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法定代表人或授权有效签署</w:t>
            </w:r>
          </w:p>
        </w:tc>
        <w:tc>
          <w:tcPr>
            <w:tcW w:type="dxa" w:w="4238"/>
          </w:tcPr>
          <w:p>
            <w:pPr>
              <w:pStyle w:val="null3"/>
            </w:pPr>
            <w:r>
              <w:rPr/>
              <w:t>法定代表人/负责人证明书及授权书，按对应格式文件签署、盖章。备注：如投标（报价）人代表为法定代表人的，则无需提交授权书。</w:t>
            </w:r>
          </w:p>
        </w:tc>
      </w:tr>
      <w:tr>
        <w:tc>
          <w:tcPr>
            <w:tcW w:type="dxa" w:w="890"/>
          </w:tcPr>
          <w:p>
            <w:pPr>
              <w:pStyle w:val="null3"/>
            </w:pPr>
            <w:r>
              <w:rPr/>
              <w:t>2</w:t>
            </w:r>
          </w:p>
        </w:tc>
        <w:tc>
          <w:tcPr>
            <w:tcW w:type="dxa" w:w="3178"/>
          </w:tcPr>
          <w:p>
            <w:pPr>
              <w:pStyle w:val="null3"/>
            </w:pPr>
            <w:r>
              <w:rPr/>
              <w:t>投标的有效期</w:t>
            </w:r>
          </w:p>
        </w:tc>
        <w:tc>
          <w:tcPr>
            <w:tcW w:type="dxa" w:w="4238"/>
          </w:tcPr>
          <w:p>
            <w:pPr>
              <w:pStyle w:val="null3"/>
            </w:pPr>
            <w:r>
              <w:rPr/>
              <w:t>从提交投标（响应）文件的截止之日起90日历天。</w:t>
            </w:r>
          </w:p>
        </w:tc>
      </w:tr>
      <w:tr>
        <w:tc>
          <w:tcPr>
            <w:tcW w:type="dxa" w:w="890"/>
          </w:tcPr>
          <w:p>
            <w:pPr>
              <w:pStyle w:val="null3"/>
            </w:pPr>
            <w:r>
              <w:rPr/>
              <w:t>3</w:t>
            </w:r>
          </w:p>
        </w:tc>
        <w:tc>
          <w:tcPr>
            <w:tcW w:type="dxa" w:w="3178"/>
          </w:tcPr>
          <w:p>
            <w:pPr>
              <w:pStyle w:val="null3"/>
            </w:pPr>
            <w:r>
              <w:rPr/>
              <w:t>关于报价</w:t>
            </w:r>
          </w:p>
        </w:tc>
        <w:tc>
          <w:tcPr>
            <w:tcW w:type="dxa" w:w="4238"/>
          </w:tcPr>
          <w:p>
            <w:pPr>
              <w:pStyle w:val="null3"/>
            </w:pPr>
            <w:r>
              <w:rPr/>
              <w:t>投标报价必须是固定的，且不得以低于成本的报价投标。（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tc>
      </w:tr>
      <w:tr>
        <w:tc>
          <w:tcPr>
            <w:tcW w:type="dxa" w:w="890"/>
          </w:tcPr>
          <w:p>
            <w:pPr>
              <w:pStyle w:val="null3"/>
            </w:pPr>
            <w:r>
              <w:rPr/>
              <w:t>4</w:t>
            </w:r>
          </w:p>
        </w:tc>
        <w:tc>
          <w:tcPr>
            <w:tcW w:type="dxa" w:w="3178"/>
          </w:tcPr>
          <w:p>
            <w:pPr>
              <w:pStyle w:val="null3"/>
            </w:pPr>
            <w:r>
              <w:rPr/>
              <w:t>投标人投标报价没有超出最高限价</w:t>
            </w:r>
          </w:p>
        </w:tc>
        <w:tc>
          <w:tcPr>
            <w:tcW w:type="dxa" w:w="4238"/>
          </w:tcPr>
          <w:p>
            <w:pPr>
              <w:pStyle w:val="null3"/>
            </w:pPr>
            <w:r>
              <w:rPr/>
              <w:t>投标人投标报价没有超出最高限价。</w:t>
            </w:r>
          </w:p>
        </w:tc>
      </w:tr>
      <w:tr>
        <w:tc>
          <w:tcPr>
            <w:tcW w:type="dxa" w:w="890"/>
          </w:tcPr>
          <w:p>
            <w:pPr>
              <w:pStyle w:val="null3"/>
            </w:pPr>
            <w:r>
              <w:rPr/>
              <w:t>5</w:t>
            </w:r>
          </w:p>
        </w:tc>
        <w:tc>
          <w:tcPr>
            <w:tcW w:type="dxa" w:w="3178"/>
          </w:tcPr>
          <w:p>
            <w:pPr>
              <w:pStyle w:val="null3"/>
            </w:pPr>
            <w:r>
              <w:rPr/>
              <w:t>合同履行期限</w:t>
            </w:r>
          </w:p>
        </w:tc>
        <w:tc>
          <w:tcPr>
            <w:tcW w:type="dxa" w:w="4238"/>
          </w:tcPr>
          <w:p>
            <w:pPr>
              <w:pStyle w:val="null3"/>
            </w:pPr>
            <w:r>
              <w:rPr/>
              <w:t>签订合同之日起三年。</w:t>
            </w:r>
          </w:p>
        </w:tc>
      </w:tr>
      <w:tr>
        <w:tc>
          <w:tcPr>
            <w:tcW w:type="dxa" w:w="890"/>
          </w:tcPr>
          <w:p>
            <w:pPr>
              <w:pStyle w:val="null3"/>
            </w:pPr>
            <w:r>
              <w:rPr/>
              <w:t>6</w:t>
            </w:r>
          </w:p>
        </w:tc>
        <w:tc>
          <w:tcPr>
            <w:tcW w:type="dxa" w:w="3178"/>
          </w:tcPr>
          <w:p>
            <w:pPr>
              <w:pStyle w:val="null3"/>
            </w:pPr>
            <w:r>
              <w:rPr/>
              <w:t>满足招标文件带“★”号条款</w:t>
            </w:r>
          </w:p>
        </w:tc>
        <w:tc>
          <w:tcPr>
            <w:tcW w:type="dxa" w:w="4238"/>
          </w:tcPr>
          <w:p>
            <w:pPr>
              <w:pStyle w:val="null3"/>
            </w:pPr>
            <w:r>
              <w:rPr/>
              <w:t>满足招标文件带“★”号条款。</w:t>
            </w:r>
          </w:p>
        </w:tc>
      </w:tr>
      <w:tr>
        <w:tc>
          <w:tcPr>
            <w:tcW w:type="dxa" w:w="890"/>
          </w:tcPr>
          <w:p>
            <w:pPr>
              <w:pStyle w:val="null3"/>
            </w:pPr>
            <w:r>
              <w:rPr/>
              <w:t>7</w:t>
            </w:r>
          </w:p>
        </w:tc>
        <w:tc>
          <w:tcPr>
            <w:tcW w:type="dxa" w:w="3178"/>
          </w:tcPr>
          <w:p>
            <w:pPr>
              <w:pStyle w:val="null3"/>
            </w:pPr>
            <w:r>
              <w:rPr/>
              <w:t>无效情形</w:t>
            </w:r>
          </w:p>
        </w:tc>
        <w:tc>
          <w:tcPr>
            <w:tcW w:type="dxa" w:w="4238"/>
          </w:tcPr>
          <w:p>
            <w:pPr>
              <w:pStyle w:val="null3"/>
            </w:pPr>
            <w:r>
              <w:rPr/>
              <w:t>投标文件中未有法律、法规和招标文件规定的其他无效情形。</w:t>
            </w:r>
          </w:p>
        </w:tc>
      </w:tr>
    </w:tbl>
    <w:p>
      <w:pPr>
        <w:pStyle w:val="null3"/>
        <w:outlineLvl w:val="3"/>
      </w:pPr>
      <w:r>
        <w:rPr>
          <w:sz w:val="24"/>
          <w:b/>
        </w:rPr>
        <w:t>2.投标文件澄清</w:t>
      </w:r>
    </w:p>
    <w:p>
      <w:pPr>
        <w:pStyle w:val="null3"/>
        <w:ind w:firstLine="480"/>
      </w:pPr>
      <w:r>
        <w:rPr/>
        <w:t xml:space="preserve"> 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pStyle w:val="null3"/>
        <w:ind w:firstLine="480"/>
      </w:pPr>
      <w:r>
        <w:rPr/>
        <w:t>投标人需登录广东政府采购智慧云平台项目采购系统的等候大厅，在规定时间内完成澄清（响应），并加盖电子印章。</w:t>
      </w:r>
    </w:p>
    <w:p>
      <w:pPr>
        <w:pStyle w:val="null3"/>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pStyle w:val="null3"/>
        <w:ind w:firstLine="480"/>
      </w:pPr>
      <w:r>
        <w:rPr/>
        <w:t>2.2评标委员会不接受投标人主动提出的澄清、说明或补正。</w:t>
      </w:r>
    </w:p>
    <w:p>
      <w:pPr>
        <w:pStyle w:val="null3"/>
        <w:ind w:firstLine="480"/>
      </w:pPr>
      <w:r>
        <w:rPr/>
        <w:t>2.3评标委员会对投标人提交的澄清、说明或补正有疑问的，可以要求投标人进一步澄清、说明或补正。</w:t>
      </w:r>
    </w:p>
    <w:p>
      <w:pPr>
        <w:pStyle w:val="null3"/>
        <w:outlineLvl w:val="3"/>
      </w:pPr>
      <w:r>
        <w:rPr>
          <w:sz w:val="24"/>
          <w:b/>
        </w:rPr>
        <w:t>3.详细评审</w:t>
      </w:r>
    </w:p>
    <w:p>
      <w:pPr>
        <w:pStyle w:val="null3"/>
      </w:pPr>
      <w:r>
        <w:rPr/>
        <w:t>采购包1(怀集县冷坑镇街道清扫保洁和农村生活垃圾清运服务项目):</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商务部分15.0分</w:t>
            </w:r>
          </w:p>
          <w:p>
            <w:pPr>
              <w:pStyle w:val="null3"/>
            </w:pPr>
            <w:r>
              <w:rPr/>
              <w:t>技术部分65.0分</w:t>
            </w:r>
          </w:p>
          <w:p>
            <w:pPr>
              <w:pStyle w:val="null3"/>
            </w:pPr>
            <w:r>
              <w:rPr/>
              <w:t>报价得分20.0分</w:t>
            </w:r>
          </w:p>
        </w:tc>
      </w:tr>
      <w:tr>
        <w:tc>
          <w:tcPr>
            <w:tcW w:type="dxa" w:w="922"/>
            <w:gridSpan w:val="2"/>
            <w:vMerge w:val="restart"/>
          </w:tcPr>
          <w:p>
            <w:pPr>
              <w:pStyle w:val="null3"/>
              <w:jc w:val="center"/>
            </w:pPr>
            <w:r>
              <w:rPr/>
              <w:t>技术部分</w:t>
            </w:r>
          </w:p>
        </w:tc>
        <w:tc>
          <w:tcPr>
            <w:tcW w:type="dxa" w:w="2307"/>
          </w:tcPr>
          <w:p>
            <w:pPr>
              <w:pStyle w:val="null3"/>
              <w:jc w:val="left"/>
            </w:pPr>
            <w:r>
              <w:rPr/>
              <w:t>项目理解与重点、难点分析及应对措施方案 (10.0分)</w:t>
            </w:r>
          </w:p>
        </w:tc>
        <w:tc>
          <w:tcPr>
            <w:tcW w:type="dxa" w:w="5076"/>
          </w:tcPr>
          <w:p>
            <w:pPr>
              <w:pStyle w:val="null3"/>
              <w:jc w:val="left"/>
            </w:pPr>
            <w:r>
              <w:rPr/>
              <w:t>考察投标人对本项目服务区现状熟悉程度，以及对本项目的重点、难点分析及应对措施方案（内容包含但不限于：环卫保洁、垃圾收运、中转站运营和环卫设施维护等所涉及相关业务）进行评审： （1）对服务区域现状十分熟悉，措施方案清晰完备，分析详细的，并提出全部应对措施的，得10分； （2）对服务区域现状较为熟悉，措施方案分析详细的，并提出部分应对措施的，得6分； （3）对服务区域现状不够熟悉、理解片面，措施方案基本合理，但分析不够具体，并只提出部分应对措施的，得2分； （4）未提供相关描述、方案的，得0分。</w:t>
            </w:r>
          </w:p>
        </w:tc>
      </w:tr>
      <w:tr>
        <w:tc>
          <w:tcPr>
            <w:tcW w:type="dxa" w:w="922"/>
            <w:gridSpan w:val="2"/>
            <w:vMerge/>
          </w:tcPr>
          <w:p/>
        </w:tc>
        <w:tc>
          <w:tcPr>
            <w:tcW w:type="dxa" w:w="2307"/>
          </w:tcPr>
          <w:p>
            <w:pPr>
              <w:pStyle w:val="null3"/>
              <w:jc w:val="left"/>
            </w:pPr>
            <w:r>
              <w:rPr/>
              <w:t>项目服务方案 (10.0分)</w:t>
            </w:r>
          </w:p>
        </w:tc>
        <w:tc>
          <w:tcPr>
            <w:tcW w:type="dxa" w:w="5076"/>
          </w:tcPr>
          <w:p>
            <w:pPr>
              <w:pStyle w:val="null3"/>
              <w:jc w:val="left"/>
            </w:pPr>
            <w:r>
              <w:rPr/>
              <w:t>根据各投标人对本项目服务方案，方案包括但不限于以下内容：（环卫（或清扫）保洁、垃圾收（转）运、转运站运营管理、道路冲洗、环卫设施维护）等。在包含上述内容基础上对方案进行评审（内容不全的不得分）： （1）项目服务方案服务模式合理，内容完整且详细，配套措施完善，服务实施方案合理，得10分； （2）项目服务方案服务模式比较合理，内容完整但未够详细，有配套措施比较完善，服务实施方案合理，得6分；（3）项目服务方案服务模式无特点，部分内容脱离用户需求实际，有配套措施及实施方案但过于简单，得2分。（4）未提供相关描述、方案的，得0分。</w:t>
            </w:r>
          </w:p>
        </w:tc>
      </w:tr>
      <w:tr>
        <w:tc>
          <w:tcPr>
            <w:tcW w:type="dxa" w:w="922"/>
            <w:gridSpan w:val="2"/>
            <w:vMerge/>
          </w:tcPr>
          <w:p/>
        </w:tc>
        <w:tc>
          <w:tcPr>
            <w:tcW w:type="dxa" w:w="2307"/>
          </w:tcPr>
          <w:p>
            <w:pPr>
              <w:pStyle w:val="null3"/>
              <w:jc w:val="left"/>
            </w:pPr>
            <w:r>
              <w:rPr/>
              <w:t>设备投入及日常保养方案 (10.0分)</w:t>
            </w:r>
          </w:p>
        </w:tc>
        <w:tc>
          <w:tcPr>
            <w:tcW w:type="dxa" w:w="5076"/>
          </w:tcPr>
          <w:p>
            <w:pPr>
              <w:pStyle w:val="null3"/>
              <w:jc w:val="left"/>
            </w:pPr>
            <w:r>
              <w:rPr/>
              <w:t>根据投标人的设备投入及日常保养方案，内容包含但不限于：劳动力、材料投入计划、作业设备日常使用、维护保养的保障程度等。在包含上述四项内容基础上对方案进行评审（四项内容不全的不得分）：（1）对本项目劳动力和材料投入丰富、设备先进，作业设备日常使用、维护保养措施到位，方案完全满足或优于招标文件要求的得10分；（2）对本项目劳动力和材料投入尚可、设备较先进、作业设备日常使用、维护保养措施能基本胜任本项目实施计划，得6分；（3）对本项目劳动力和材料投入不足、设备简陋，作业设备日常使用维护保养措施难以保证项目实施计划，得2分；（4）未提供相关描述、方案的，得0分。</w:t>
            </w:r>
          </w:p>
        </w:tc>
      </w:tr>
      <w:tr>
        <w:tc>
          <w:tcPr>
            <w:tcW w:type="dxa" w:w="922"/>
            <w:gridSpan w:val="2"/>
            <w:vMerge/>
          </w:tcPr>
          <w:p/>
        </w:tc>
        <w:tc>
          <w:tcPr>
            <w:tcW w:type="dxa" w:w="2307"/>
          </w:tcPr>
          <w:p>
            <w:pPr>
              <w:pStyle w:val="null3"/>
              <w:jc w:val="left"/>
            </w:pPr>
            <w:r>
              <w:rPr/>
              <w:t>人员配置及管理方案 (10.0分)</w:t>
            </w:r>
          </w:p>
        </w:tc>
        <w:tc>
          <w:tcPr>
            <w:tcW w:type="dxa" w:w="5076"/>
          </w:tcPr>
          <w:p>
            <w:pPr>
              <w:pStyle w:val="null3"/>
              <w:jc w:val="left"/>
            </w:pPr>
            <w:r>
              <w:rPr/>
              <w:t>根据投标人提供的人员配置及管理方案（包括但不限于人员配备完善情况、员工提升制度方案、工资奖金制度、福利待遇保障方案、培训方案），在包含上述内容基础上对方案进行评审（内容不全的不得分）：（1）制度内容完整：能根据不同岗位设置，建立工作奖惩机制，能详细列举奖惩情况和奖惩措施，能结合项目特点制定详细的考核制度、明确考核目标；能针对服务的重难点制定详细的岗前培训和日常培训方案，培训方式多样，完全满足或优于采购需求，得10分； （2）制度内容基本完整：能根据不同岗位建立工作奖惩机制，能简单列举奖惩情况和奖惩措施，能结合项目特点制定简单的考核制度；对重难点制定简单的岗前培训和日常培训方案，培训方式较多样，基本满足采购需求，得6分；（3）制度内容有缺漏：能根据不同岗位建立工作奖惩机制，能简单列举奖惩情况和奖惩措施，有简单的考核制度但未体现重难点、未考虑项目实际，培训方式较单一，部分满足采购需求，得2分； （4）未提供相关描述、方案的，得0分。</w:t>
            </w:r>
          </w:p>
        </w:tc>
      </w:tr>
      <w:tr>
        <w:tc>
          <w:tcPr>
            <w:tcW w:type="dxa" w:w="922"/>
            <w:gridSpan w:val="2"/>
            <w:vMerge/>
          </w:tcPr>
          <w:p/>
        </w:tc>
        <w:tc>
          <w:tcPr>
            <w:tcW w:type="dxa" w:w="2307"/>
          </w:tcPr>
          <w:p>
            <w:pPr>
              <w:pStyle w:val="null3"/>
              <w:jc w:val="left"/>
            </w:pPr>
            <w:r>
              <w:rPr/>
              <w:t>安全文明措施方案 (10.0分)</w:t>
            </w:r>
          </w:p>
        </w:tc>
        <w:tc>
          <w:tcPr>
            <w:tcW w:type="dxa" w:w="5076"/>
          </w:tcPr>
          <w:p>
            <w:pPr>
              <w:pStyle w:val="null3"/>
              <w:jc w:val="left"/>
            </w:pPr>
            <w:r>
              <w:rPr/>
              <w:t>根据投标人提供本项目安全文明措施方案，内容包含但不限于：恶劣天气树木处理措施、防涝防汛安全处理措施、人员安全保障措施、设备使用安全保障措施等。在包含上述四项内容基础上对方案进行评审（四项内容不全的不得分）： （1）安全文明措施方案内容完整详尽，安全措施非常规范、条理非常清晰，方案合理可行，得10分； （2）安全文明措施方案内容完整但未够详尽，安全措施规范、条理清晰，方案较为合理可行，得6分； （3）安全文明措施方案内容简单，安全措施基本规范、条理基本清晰，但方案欠缺结合实际，可行程度不高，得2分； （4）未提供相关描述、方案的，得0分。</w:t>
            </w:r>
          </w:p>
        </w:tc>
      </w:tr>
      <w:tr>
        <w:tc>
          <w:tcPr>
            <w:tcW w:type="dxa" w:w="922"/>
            <w:gridSpan w:val="2"/>
            <w:vMerge/>
          </w:tcPr>
          <w:p/>
        </w:tc>
        <w:tc>
          <w:tcPr>
            <w:tcW w:type="dxa" w:w="2307"/>
          </w:tcPr>
          <w:p>
            <w:pPr>
              <w:pStyle w:val="null3"/>
              <w:jc w:val="left"/>
            </w:pPr>
            <w:r>
              <w:rPr/>
              <w:t>应急处理方案 (10.0分)</w:t>
            </w:r>
          </w:p>
        </w:tc>
        <w:tc>
          <w:tcPr>
            <w:tcW w:type="dxa" w:w="5076"/>
          </w:tcPr>
          <w:p>
            <w:pPr>
              <w:pStyle w:val="null3"/>
              <w:jc w:val="left"/>
            </w:pPr>
            <w:r>
              <w:rPr/>
              <w:t>根据投标人针对本项目可能出现的紧急情况制定应急预案（包括但不限于迎检活动、重大活动应急、突发紧急事件、自然灾害（台风、暴雨、洪涝等）的应急预案）进行评价。在包含上述四项内容基础上对方案进行评审（四项内容不全的不得分）： （1）应急保障方案内容完整详尽，对各类应急事件考虑全面并制定了保障方案，方案条理非常清晰，方案合理，得10分； （2）应急保障方案内容完整，但对各类应急事件考虑不够周全，制定的保障方案简单，方案条理清晰，方案比较合理，得6分； （3）应急保障方案内容部分欠缺，对各类应急事件考虑片面、制定的保障方案简单且未考虑实际操作，得2分； （4）未提供相关描述、方案的，得0分。</w:t>
            </w:r>
          </w:p>
        </w:tc>
      </w:tr>
      <w:tr>
        <w:tc>
          <w:tcPr>
            <w:tcW w:type="dxa" w:w="922"/>
            <w:gridSpan w:val="2"/>
            <w:vMerge/>
          </w:tcPr>
          <w:p/>
        </w:tc>
        <w:tc>
          <w:tcPr>
            <w:tcW w:type="dxa" w:w="2307"/>
          </w:tcPr>
          <w:p>
            <w:pPr>
              <w:pStyle w:val="null3"/>
              <w:jc w:val="left"/>
            </w:pPr>
            <w:r>
              <w:rPr/>
              <w:t>履约便利性 (5.0分)</w:t>
            </w:r>
          </w:p>
        </w:tc>
        <w:tc>
          <w:tcPr>
            <w:tcW w:type="dxa" w:w="5076"/>
          </w:tcPr>
          <w:p>
            <w:pPr>
              <w:pStyle w:val="null3"/>
              <w:jc w:val="left"/>
            </w:pPr>
            <w:r>
              <w:rPr/>
              <w:t>根据投标人服务支撑的便利程度和服务经验（包括但不限于：对本项目服务能力简述、机构的稳定性、服务的便捷性、是否充分考虑到项目实施及后续服务等因素）进行综合评审：（1）投标人履约服务能力好、稳定性高、服务的便捷性强，服务联系人、联系方式清晰，优于并满足项目要求。得5分；（2）投标人履约服务能力一般、机构的稳定性一般、服务的便捷性一般，与项目要求稍有偏差或未明确服务联系人、联系方式，得3分； （3）投标人履约服务能力差、机构的稳定性差、服务的便捷性差，与项目偏差较大，得1分； （注：需提供投标人认为能体现上述内容的相关证明作为证明材料。不提供不得分。）</w:t>
            </w:r>
          </w:p>
        </w:tc>
      </w:tr>
      <w:tr>
        <w:tc>
          <w:tcPr>
            <w:tcW w:type="dxa" w:w="922"/>
            <w:gridSpan w:val="2"/>
            <w:vMerge w:val="restart"/>
          </w:tcPr>
          <w:p>
            <w:pPr>
              <w:pStyle w:val="null3"/>
              <w:jc w:val="center"/>
            </w:pPr>
            <w:r>
              <w:rPr/>
              <w:t>商务部分</w:t>
            </w:r>
          </w:p>
        </w:tc>
        <w:tc>
          <w:tcPr>
            <w:tcW w:type="dxa" w:w="2307"/>
          </w:tcPr>
          <w:p>
            <w:pPr>
              <w:pStyle w:val="null3"/>
              <w:jc w:val="left"/>
            </w:pPr>
            <w:r>
              <w:rPr/>
              <w:t>企业认证 (3.0分)</w:t>
            </w:r>
          </w:p>
        </w:tc>
        <w:tc>
          <w:tcPr>
            <w:tcW w:type="dxa" w:w="5076"/>
          </w:tcPr>
          <w:p>
            <w:pPr>
              <w:pStyle w:val="null3"/>
              <w:jc w:val="left"/>
            </w:pPr>
            <w:r>
              <w:rPr/>
              <w:t>投标人获得质量管理体系认证证书、环境管理体系认证证书、职业健康安全管理体系认证证书（以上证书范围须包含清扫保洁清运服务相关内容），每提供1种有效证书得1分，本小项最高得3分。 注：须全国认证认可信息公共服务平台网页查询证书有效截图（网址：http://cx.cnca.cn/），不提供不得分。</w:t>
            </w:r>
          </w:p>
        </w:tc>
      </w:tr>
      <w:tr>
        <w:tc>
          <w:tcPr>
            <w:tcW w:type="dxa" w:w="922"/>
            <w:gridSpan w:val="2"/>
            <w:vMerge/>
          </w:tcPr>
          <w:p/>
        </w:tc>
        <w:tc>
          <w:tcPr>
            <w:tcW w:type="dxa" w:w="2307"/>
          </w:tcPr>
          <w:p>
            <w:pPr>
              <w:pStyle w:val="null3"/>
              <w:jc w:val="left"/>
            </w:pPr>
            <w:r>
              <w:rPr/>
              <w:t>同类项目业绩 (12.0分)</w:t>
            </w:r>
          </w:p>
        </w:tc>
        <w:tc>
          <w:tcPr>
            <w:tcW w:type="dxa" w:w="5076"/>
          </w:tcPr>
          <w:p>
            <w:pPr>
              <w:pStyle w:val="null3"/>
              <w:jc w:val="left"/>
            </w:pPr>
            <w:r>
              <w:rPr/>
              <w:t>投标人自2021年至今承接过同类型项目业绩的，每提供1份得2分；本项最高12分。 注：需提供项目合同关键页复印件，不提供不得分。</w:t>
            </w:r>
          </w:p>
        </w:tc>
      </w:tr>
      <w:tr>
        <w:tc>
          <w:tcPr>
            <w:tcW w:type="dxa" w:w="922"/>
            <w:gridSpan w:val="2"/>
          </w:tcPr>
          <w:p>
            <w:pPr>
              <w:pStyle w:val="null3"/>
              <w:jc w:val="center"/>
            </w:pPr>
            <w:r>
              <w:rPr/>
              <w:t>投标报价</w:t>
            </w:r>
          </w:p>
        </w:tc>
        <w:tc>
          <w:tcPr>
            <w:tcW w:type="dxa" w:w="2307"/>
          </w:tcPr>
          <w:p>
            <w:pPr>
              <w:pStyle w:val="null3"/>
              <w:jc w:val="left"/>
            </w:pPr>
            <w:r>
              <w:rPr/>
              <w:t>投标报价得分 (20.0分)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Pr>
        <w:pStyle w:val="null3"/>
        <w:outlineLvl w:val="3"/>
      </w:pPr>
      <w:r>
        <w:rPr>
          <w:sz w:val="24"/>
          <w:b/>
        </w:rPr>
        <w:t>4.汇总、排序</w:t>
      </w:r>
    </w:p>
    <w:p>
      <w:pPr>
        <w:pStyle w:val="null3"/>
      </w:pPr>
      <w:r>
        <w:rPr/>
        <w:t>采购包1：</w:t>
      </w:r>
    </w:p>
    <w:p>
      <w:pPr>
        <w:pStyle w:val="null3"/>
      </w:pPr>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Pr>
        <w:pStyle w:val="null3"/>
        <w:outlineLvl w:val="3"/>
      </w:pPr>
      <w:r>
        <w:rPr>
          <w:sz w:val="24"/>
          <w:b/>
        </w:rPr>
        <w:t>5.中标价的确定</w:t>
      </w:r>
    </w:p>
    <w:p>
      <w:pPr>
        <w:pStyle w:val="null3"/>
        <w:ind w:firstLine="480"/>
      </w:pPr>
      <w:r>
        <w:rPr/>
        <w:t>除了按第四章第一点第7条修正并经投标人确认的投标报价作为中标价外，中标价以开标时公开唱标价为准。</w:t>
      </w:r>
    </w:p>
    <w:p>
      <w:pPr>
        <w:pStyle w:val="null3"/>
        <w:outlineLvl w:val="3"/>
      </w:pPr>
      <w:r>
        <w:rPr>
          <w:sz w:val="24"/>
          <w:b/>
        </w:rPr>
        <w:t>6.其他无效投标的情形：</w:t>
      </w:r>
    </w:p>
    <w:p>
      <w:pPr>
        <w:pStyle w:val="null3"/>
        <w:ind w:firstLine="480"/>
      </w:pPr>
      <w:r>
        <w:rPr/>
        <w:t>(1)评标期间，投标人没有按评标委员会的要求提交法定代表人或其委托代理人签字的澄清、说明、补正或改变了投标文件的实质性内容的。</w:t>
      </w:r>
    </w:p>
    <w:p>
      <w:pPr>
        <w:pStyle w:val="null3"/>
        <w:ind w:firstLine="480"/>
      </w:pPr>
      <w:r>
        <w:rPr/>
        <w:t>(2)投标文件提供虚假材料的。</w:t>
      </w:r>
    </w:p>
    <w:p>
      <w:pPr>
        <w:pStyle w:val="null3"/>
        <w:ind w:firstLine="480"/>
      </w:pPr>
      <w:r>
        <w:rPr/>
        <w:t>(3)投标人以他人名义投标、串通投标、以行贿手段谋取中标或者以其他弄虚作假方式投标的。</w:t>
      </w:r>
    </w:p>
    <w:p>
      <w:pPr>
        <w:pStyle w:val="null3"/>
        <w:ind w:firstLine="480"/>
      </w:pPr>
      <w:r>
        <w:rPr/>
        <w:t>(4)投标人对采购人、采购代理机构、评标委员会及其工作人员施加影响，有碍招标公平、公正的。</w:t>
      </w:r>
    </w:p>
    <w:p>
      <w:pPr>
        <w:pStyle w:val="null3"/>
        <w:ind w:firstLine="480"/>
      </w:pPr>
      <w:r>
        <w:rPr/>
        <w:t>(5)投标文件含有采购人不能接受的附加条件的。</w:t>
      </w:r>
    </w:p>
    <w:p>
      <w:pPr>
        <w:pStyle w:val="null3"/>
        <w:ind w:firstLine="480"/>
      </w:pPr>
      <w:r>
        <w:rPr/>
        <w:t>(6)法律、法规和招标文件规定的其他无效情形。</w:t>
      </w:r>
    </w:p>
    <w:p>
      <w:pPr>
        <w:pStyle w:val="null3"/>
      </w:pPr>
      <w:r>
        <w:rPr/>
        <w:t xml:space="preserve">  </w:t>
      </w:r>
    </w:p>
    <w:p>
      <w:pPr>
        <w:pStyle w:val="null3"/>
        <w:jc w:val="center"/>
        <w:outlineLvl w:val="1"/>
      </w:pPr>
      <w:r>
        <w:rPr>
          <w:sz w:val="36"/>
          <w:b/>
        </w:rPr>
        <w:t>第五章 合同文本</w:t>
      </w:r>
    </w:p>
    <w:p>
      <w:pPr>
        <w:pStyle w:val="null3"/>
      </w:pPr>
      <w:r>
        <w:rPr>
          <w:sz w:val="20"/>
          <w:b/>
        </w:rPr>
        <w:t>广东省政府采购</w:t>
      </w:r>
    </w:p>
    <w:p>
      <w:pPr>
        <w:pStyle w:val="null3"/>
        <w:spacing w:before="150" w:after="150"/>
        <w:jc w:val="both"/>
      </w:pPr>
      <w:r>
        <w:rPr/>
        <w:t xml:space="preserve"> </w:t>
      </w:r>
    </w:p>
    <w:p>
      <w:pPr>
        <w:pStyle w:val="null3"/>
        <w:spacing w:before="150" w:after="150"/>
        <w:jc w:val="both"/>
      </w:pPr>
      <w:r>
        <w:rPr>
          <w:sz w:val="20"/>
          <w:b/>
        </w:rPr>
        <w:t>合　同　书</w:t>
      </w:r>
    </w:p>
    <w:p>
      <w:pPr>
        <w:pStyle w:val="null3"/>
        <w:jc w:val="center"/>
      </w:pPr>
      <w:r>
        <w:br/>
      </w:r>
      <w:r>
        <w:br/>
      </w:r>
      <w:r>
        <w:br/>
      </w:r>
      <w:r>
        <w:rPr/>
        <w:t xml:space="preserve">  </w:t>
      </w:r>
    </w:p>
    <w:p>
      <w:pPr>
        <w:pStyle w:val="null3"/>
        <w:jc w:val="left"/>
      </w:pPr>
      <w:r>
        <w:rPr>
          <w:sz w:val="20"/>
          <w:color w:val="222222"/>
        </w:rPr>
        <w:t>采购计划编号：</w:t>
      </w:r>
    </w:p>
    <w:p>
      <w:pPr>
        <w:pStyle w:val="null3"/>
        <w:spacing w:before="150" w:after="150"/>
        <w:jc w:val="left"/>
      </w:pPr>
      <w:r>
        <w:rPr>
          <w:sz w:val="20"/>
          <w:color w:val="222222"/>
        </w:rPr>
        <w:t>项目编号：</w:t>
      </w:r>
    </w:p>
    <w:p>
      <w:pPr>
        <w:pStyle w:val="null3"/>
        <w:spacing w:before="150" w:after="150"/>
        <w:jc w:val="left"/>
      </w:pPr>
      <w:r>
        <w:rPr>
          <w:sz w:val="20"/>
          <w:color w:val="222222"/>
        </w:rPr>
        <w:t>项目名称：</w:t>
      </w:r>
    </w:p>
    <w:p>
      <w:pPr>
        <w:pStyle w:val="null3"/>
        <w:jc w:val="left"/>
      </w:pPr>
      <w:r>
        <w:rPr/>
        <w:t xml:space="preserve"> </w:t>
      </w:r>
    </w:p>
    <w:p>
      <w:pPr>
        <w:pStyle w:val="null3"/>
      </w:pPr>
      <w:r>
        <w:rPr/>
        <w:t xml:space="preserve"> </w:t>
      </w:r>
    </w:p>
    <w:p>
      <w:pPr>
        <w:pStyle w:val="null3"/>
      </w:pPr>
      <w:r>
        <w:rPr/>
        <w:t xml:space="preserve"> </w:t>
      </w:r>
    </w:p>
    <w:p>
      <w:pPr>
        <w:pStyle w:val="null3"/>
      </w:pPr>
      <w:r>
        <w:rPr/>
        <w:t xml:space="preserve"> </w:t>
      </w:r>
    </w:p>
    <w:p>
      <w:pPr>
        <w:pStyle w:val="null3"/>
      </w:pPr>
      <w:r>
        <w:rPr/>
        <w:t xml:space="preserve"> </w:t>
      </w:r>
    </w:p>
    <w:p>
      <w:pPr>
        <w:pStyle w:val="null3"/>
      </w:pPr>
      <w:r>
        <w:rPr/>
        <w:t xml:space="preserve"> </w:t>
      </w:r>
    </w:p>
    <w:p>
      <w:pPr>
        <w:pStyle w:val="null3"/>
        <w:jc w:val="both"/>
      </w:pPr>
      <w:r>
        <w:rPr/>
        <w:t xml:space="preserve"> </w:t>
      </w:r>
    </w:p>
    <w:p>
      <w:pPr>
        <w:pStyle w:val="null3"/>
        <w:jc w:val="both"/>
      </w:pPr>
      <w:r>
        <w:rPr>
          <w:sz w:val="20"/>
          <w:b/>
        </w:rPr>
        <w:t>甲方：</w:t>
      </w:r>
      <w:r>
        <w:rPr>
          <w:u w:val="single"/>
        </w:rPr>
        <w:t xml:space="preserve">  </w:t>
      </w:r>
    </w:p>
    <w:p>
      <w:pPr>
        <w:pStyle w:val="null3"/>
        <w:jc w:val="both"/>
      </w:pPr>
      <w:r>
        <w:rPr>
          <w:sz w:val="20"/>
          <w:color w:val="222222"/>
        </w:rPr>
        <w:t>电话：</w:t>
      </w:r>
      <w:r>
        <w:rPr>
          <w:u w:val="single"/>
        </w:rPr>
        <w:t xml:space="preserve">  </w:t>
      </w:r>
      <w:r>
        <w:rPr>
          <w:sz w:val="20"/>
          <w:color w:val="222222"/>
        </w:rPr>
        <w:t>传真</w:t>
      </w:r>
      <w:r>
        <w:rPr>
          <w:sz w:val="20"/>
          <w:color w:val="222222"/>
        </w:rPr>
        <w:t>：</w:t>
      </w:r>
      <w:r>
        <w:rPr>
          <w:u w:val="single"/>
        </w:rPr>
        <w:t xml:space="preserve">  </w:t>
      </w:r>
      <w:r>
        <w:rPr>
          <w:sz w:val="20"/>
          <w:color w:val="222222"/>
        </w:rPr>
        <w:t>地址：</w:t>
      </w:r>
      <w:r>
        <w:rPr>
          <w:u w:val="single"/>
        </w:rPr>
        <w:t xml:space="preserve">   </w:t>
      </w:r>
    </w:p>
    <w:p>
      <w:pPr>
        <w:pStyle w:val="null3"/>
        <w:jc w:val="both"/>
      </w:pPr>
      <w:r>
        <w:rPr>
          <w:sz w:val="20"/>
          <w:b/>
        </w:rPr>
        <w:t>乙方：</w:t>
      </w:r>
      <w:r>
        <w:rPr>
          <w:u w:val="single"/>
        </w:rPr>
        <w:t xml:space="preserve">  </w:t>
      </w:r>
    </w:p>
    <w:p>
      <w:pPr>
        <w:pStyle w:val="null3"/>
        <w:jc w:val="both"/>
      </w:pPr>
      <w:r>
        <w:rPr>
          <w:sz w:val="20"/>
          <w:color w:val="222222"/>
        </w:rPr>
        <w:t>电话：</w:t>
      </w:r>
      <w:r>
        <w:rPr>
          <w:u w:val="single"/>
        </w:rPr>
        <w:t xml:space="preserve">   </w:t>
      </w:r>
      <w:r>
        <w:rPr>
          <w:sz w:val="20"/>
          <w:color w:val="222222"/>
        </w:rPr>
        <w:t>传真：</w:t>
      </w:r>
      <w:r>
        <w:rPr>
          <w:u w:val="single"/>
        </w:rPr>
        <w:t xml:space="preserve">   </w:t>
      </w:r>
      <w:r>
        <w:rPr>
          <w:sz w:val="20"/>
          <w:color w:val="222222"/>
        </w:rPr>
        <w:t>地址：</w:t>
      </w:r>
      <w:r>
        <w:rPr>
          <w:u w:val="single"/>
        </w:rPr>
        <w:t xml:space="preserve">   </w:t>
      </w:r>
    </w:p>
    <w:p>
      <w:pPr>
        <w:pStyle w:val="null3"/>
        <w:spacing w:before="150" w:after="150"/>
        <w:jc w:val="both"/>
      </w:pPr>
      <w:r>
        <w:rPr/>
        <w:t xml:space="preserve"> </w:t>
      </w:r>
    </w:p>
    <w:p>
      <w:pPr>
        <w:pStyle w:val="null3"/>
        <w:jc w:val="both"/>
      </w:pPr>
      <w:r>
        <w:rPr>
          <w:sz w:val="20"/>
          <w:color w:val="222222"/>
        </w:rPr>
        <w:t xml:space="preserve">  </w:t>
      </w:r>
      <w:r>
        <w:rPr>
          <w:sz w:val="20"/>
          <w:color w:val="222222"/>
        </w:rPr>
        <w:t>根据</w:t>
      </w:r>
      <w:r>
        <w:rPr>
          <w:sz w:val="20"/>
          <w:u w:val="single"/>
        </w:rPr>
        <w:t xml:space="preserve">         </w:t>
      </w:r>
      <w:r>
        <w:rPr>
          <w:sz w:val="20"/>
          <w:u w:val="single"/>
        </w:rPr>
        <w:t>项目</w:t>
      </w:r>
      <w:r>
        <w:rPr>
          <w:sz w:val="20"/>
          <w:color w:val="222222"/>
        </w:rPr>
        <w:t>的采购结果，按照《中华人民共和国政府采购法》，《中华人民共和国民法典</w:t>
      </w:r>
      <w:r>
        <w:rPr>
          <w:sz w:val="20"/>
          <w:color w:val="222222"/>
        </w:rPr>
        <w:t>(</w:t>
      </w:r>
      <w:r>
        <w:rPr>
          <w:sz w:val="20"/>
          <w:color w:val="222222"/>
        </w:rPr>
        <w:t>合同编</w:t>
      </w:r>
      <w:r>
        <w:rPr>
          <w:sz w:val="20"/>
          <w:color w:val="222222"/>
        </w:rPr>
        <w:t>)</w:t>
      </w:r>
      <w:r>
        <w:rPr>
          <w:sz w:val="20"/>
          <w:color w:val="222222"/>
        </w:rPr>
        <w:t>》的规定，经双方协商，本着平等互利和诚实信用的原则，一致同意遵守本合同如下。</w:t>
      </w:r>
    </w:p>
    <w:p>
      <w:pPr>
        <w:pStyle w:val="null3"/>
        <w:jc w:val="both"/>
      </w:pPr>
      <w:r>
        <w:rPr>
          <w:sz w:val="20"/>
          <w:b/>
        </w:rPr>
        <w:t>一、合同金额</w:t>
      </w:r>
    </w:p>
    <w:p>
      <w:pPr>
        <w:pStyle w:val="null3"/>
        <w:jc w:val="both"/>
      </w:pPr>
      <w:r>
        <w:rPr>
          <w:sz w:val="20"/>
          <w:color w:val="222222"/>
        </w:rPr>
        <w:t>　　合同金额为（大写）：</w:t>
      </w:r>
      <w:r>
        <w:rPr>
          <w:sz w:val="20"/>
          <w:color w:val="222222"/>
        </w:rPr>
        <w:t>_____________</w:t>
      </w:r>
      <w:r>
        <w:rPr>
          <w:sz w:val="20"/>
          <w:color w:val="222222"/>
        </w:rPr>
        <w:t>元（￥</w:t>
      </w:r>
      <w:r>
        <w:rPr>
          <w:sz w:val="20"/>
          <w:color w:val="222222"/>
        </w:rPr>
        <w:t>_________</w:t>
      </w:r>
      <w:r>
        <w:rPr>
          <w:sz w:val="20"/>
          <w:color w:val="222222"/>
        </w:rPr>
        <w:t>元）人民币。</w:t>
      </w:r>
    </w:p>
    <w:p>
      <w:pPr>
        <w:pStyle w:val="null3"/>
        <w:jc w:val="both"/>
      </w:pPr>
      <w:r>
        <w:rPr>
          <w:sz w:val="20"/>
          <w:b/>
        </w:rPr>
        <w:t>二、服务范围</w:t>
      </w:r>
    </w:p>
    <w:p>
      <w:pPr>
        <w:pStyle w:val="null3"/>
        <w:jc w:val="both"/>
      </w:pPr>
      <w:r>
        <w:rPr>
          <w:sz w:val="20"/>
          <w:color w:val="222222"/>
        </w:rPr>
        <w:t>　　甲方聘请乙方提供以下服务：</w:t>
      </w:r>
    </w:p>
    <w:p>
      <w:pPr>
        <w:pStyle w:val="null3"/>
        <w:jc w:val="both"/>
      </w:pPr>
      <w:r>
        <w:rPr>
          <w:sz w:val="20"/>
          <w:color w:val="222222"/>
        </w:rPr>
        <w:t>1</w:t>
      </w:r>
      <w:r>
        <w:rPr>
          <w:sz w:val="20"/>
          <w:color w:val="222222"/>
        </w:rPr>
        <w:t>．</w:t>
      </w:r>
      <w:r>
        <w:rPr>
          <w:sz w:val="20"/>
          <w:color w:val="222222"/>
        </w:rPr>
        <w:t>。</w:t>
      </w:r>
    </w:p>
    <w:p>
      <w:pPr>
        <w:pStyle w:val="null3"/>
        <w:jc w:val="both"/>
      </w:pPr>
      <w:r>
        <w:rPr>
          <w:sz w:val="20"/>
          <w:color w:val="222222"/>
        </w:rPr>
        <w:t>2</w:t>
      </w:r>
      <w:r>
        <w:rPr>
          <w:sz w:val="20"/>
          <w:color w:val="222222"/>
        </w:rPr>
        <w:t>．</w:t>
      </w:r>
    </w:p>
    <w:p>
      <w:pPr>
        <w:pStyle w:val="null3"/>
        <w:jc w:val="both"/>
      </w:pPr>
      <w:r>
        <w:rPr>
          <w:sz w:val="20"/>
          <w:color w:val="222222"/>
        </w:rPr>
        <w:t>……</w:t>
      </w:r>
    </w:p>
    <w:p>
      <w:pPr>
        <w:pStyle w:val="null3"/>
        <w:jc w:val="both"/>
      </w:pPr>
      <w:r>
        <w:rPr>
          <w:sz w:val="20"/>
          <w:b/>
        </w:rPr>
        <w:t>三、甲方乙方的权利和义务</w:t>
      </w:r>
    </w:p>
    <w:p>
      <w:pPr>
        <w:pStyle w:val="null3"/>
        <w:jc w:val="both"/>
      </w:pPr>
      <w:r>
        <w:rPr>
          <w:sz w:val="20"/>
          <w:color w:val="222222"/>
        </w:rPr>
        <w:t>1.</w:t>
      </w:r>
      <w:r>
        <w:rPr>
          <w:sz w:val="20"/>
          <w:color w:val="222222"/>
        </w:rPr>
        <w:t>甲方的权利和义务</w:t>
      </w:r>
    </w:p>
    <w:p>
      <w:pPr>
        <w:pStyle w:val="null3"/>
        <w:jc w:val="both"/>
      </w:pPr>
      <w:r>
        <w:rPr>
          <w:sz w:val="20"/>
          <w:color w:val="222222"/>
        </w:rPr>
        <w:t>2.</w:t>
      </w:r>
      <w:r>
        <w:rPr>
          <w:sz w:val="20"/>
          <w:color w:val="222222"/>
        </w:rPr>
        <w:t>乙方的权利和义务</w:t>
      </w:r>
    </w:p>
    <w:p>
      <w:pPr>
        <w:pStyle w:val="null3"/>
        <w:jc w:val="both"/>
      </w:pPr>
      <w:r>
        <w:rPr>
          <w:sz w:val="20"/>
          <w:b/>
        </w:rPr>
        <w:t>四、服务期间（项目完成期限）</w:t>
      </w:r>
    </w:p>
    <w:p>
      <w:pPr>
        <w:pStyle w:val="null3"/>
        <w:jc w:val="both"/>
      </w:pPr>
      <w:r>
        <w:rPr>
          <w:sz w:val="20"/>
          <w:color w:val="222222"/>
        </w:rPr>
        <w:t>1.</w:t>
      </w:r>
      <w:r>
        <w:rPr>
          <w:sz w:val="20"/>
          <w:color w:val="222222"/>
        </w:rPr>
        <w:t>委托服务期间自</w:t>
      </w:r>
      <w:r>
        <w:rPr>
          <w:sz w:val="20"/>
          <w:color w:val="222222"/>
        </w:rPr>
        <w:t>______</w:t>
      </w:r>
      <w:r>
        <w:rPr>
          <w:sz w:val="20"/>
          <w:color w:val="222222"/>
        </w:rPr>
        <w:t>年</w:t>
      </w:r>
      <w:r>
        <w:rPr>
          <w:sz w:val="20"/>
          <w:color w:val="222222"/>
        </w:rPr>
        <w:t>______</w:t>
      </w:r>
      <w:r>
        <w:rPr>
          <w:sz w:val="20"/>
          <w:color w:val="222222"/>
        </w:rPr>
        <w:t>月至</w:t>
      </w:r>
      <w:r>
        <w:rPr>
          <w:sz w:val="20"/>
          <w:color w:val="222222"/>
        </w:rPr>
        <w:t>______</w:t>
      </w:r>
      <w:r>
        <w:rPr>
          <w:sz w:val="20"/>
          <w:color w:val="222222"/>
        </w:rPr>
        <w:t>年</w:t>
      </w:r>
      <w:r>
        <w:rPr>
          <w:sz w:val="20"/>
          <w:color w:val="222222"/>
        </w:rPr>
        <w:t>______</w:t>
      </w:r>
      <w:r>
        <w:rPr>
          <w:sz w:val="20"/>
          <w:color w:val="222222"/>
        </w:rPr>
        <w:t>月止。</w:t>
      </w:r>
    </w:p>
    <w:p>
      <w:pPr>
        <w:pStyle w:val="null3"/>
        <w:jc w:val="both"/>
      </w:pPr>
      <w:r>
        <w:rPr>
          <w:sz w:val="20"/>
          <w:b/>
        </w:rPr>
        <w:t>五、付款方式</w:t>
      </w:r>
    </w:p>
    <w:p>
      <w:pPr>
        <w:pStyle w:val="null3"/>
        <w:jc w:val="both"/>
      </w:pPr>
      <w:r>
        <w:rPr>
          <w:sz w:val="20"/>
          <w:color w:val="222222"/>
        </w:rPr>
        <w:t>　　由甲方按下列程序在</w:t>
      </w:r>
      <w:r>
        <w:rPr>
          <w:u w:val="single"/>
        </w:rPr>
        <w:t xml:space="preserve">       </w:t>
      </w:r>
      <w:r>
        <w:rPr>
          <w:sz w:val="20"/>
          <w:color w:val="222222"/>
        </w:rPr>
        <w:t xml:space="preserve"> </w:t>
      </w:r>
      <w:r>
        <w:rPr>
          <w:sz w:val="20"/>
          <w:color w:val="222222"/>
        </w:rPr>
        <w:t>内付款：</w:t>
      </w:r>
    </w:p>
    <w:p>
      <w:pPr>
        <w:pStyle w:val="null3"/>
      </w:pPr>
      <w:r>
        <w:rPr>
          <w:sz w:val="20"/>
          <w:color w:val="222222"/>
        </w:rPr>
        <w:t>1</w:t>
      </w:r>
      <w:r>
        <w:rPr>
          <w:sz w:val="20"/>
          <w:color w:val="222222"/>
        </w:rPr>
        <w:t>期：</w:t>
      </w:r>
      <w:r>
        <w:rPr>
          <w:sz w:val="20"/>
        </w:rPr>
        <w:t>支付比例</w:t>
      </w:r>
      <w:r>
        <w:rPr>
          <w:sz w:val="20"/>
        </w:rPr>
        <w:t>100%,采用先作业后付款的方式，每月结算一次。采购人按照中标方的每月报价，结合考核评分，按实际产生的费用以人民币转账的形式支付给中标人。注：中标方需凭以下资料与采购人结算：①双方签订合同；②中标方开具的正式发票；③中标通知书。</w:t>
      </w:r>
    </w:p>
    <w:p>
      <w:pPr>
        <w:pStyle w:val="null3"/>
        <w:jc w:val="both"/>
      </w:pPr>
      <w:r>
        <w:rPr>
          <w:sz w:val="20"/>
          <w:b/>
        </w:rPr>
        <w:t>六、知识产权归属</w:t>
      </w:r>
    </w:p>
    <w:p>
      <w:pPr>
        <w:pStyle w:val="null3"/>
        <w:jc w:val="both"/>
      </w:pPr>
      <w:r>
        <w:rPr>
          <w:sz w:val="20"/>
          <w:b/>
        </w:rPr>
        <w:t>七、保密</w:t>
      </w:r>
    </w:p>
    <w:p>
      <w:pPr>
        <w:pStyle w:val="null3"/>
        <w:jc w:val="both"/>
      </w:pPr>
      <w:r>
        <w:rPr>
          <w:sz w:val="20"/>
          <w:b/>
        </w:rPr>
        <w:t>八、违约责任与赔偿损失</w:t>
      </w:r>
    </w:p>
    <w:p>
      <w:pPr>
        <w:pStyle w:val="null3"/>
        <w:jc w:val="both"/>
      </w:pPr>
      <w:r>
        <w:rPr>
          <w:sz w:val="20"/>
          <w:color w:val="222222"/>
        </w:rPr>
        <w:t>1.</w:t>
      </w:r>
      <w:r>
        <w:rPr>
          <w:sz w:val="20"/>
          <w:color w:val="222222"/>
        </w:rPr>
        <w:t>乙方提供的服务不符合本合同规定的，甲方有权拒收，并且乙方须向甲方方支付本合同总价</w:t>
      </w:r>
      <w:r>
        <w:rPr>
          <w:sz w:val="20"/>
          <w:color w:val="222222"/>
        </w:rPr>
        <w:t>5%</w:t>
      </w:r>
      <w:r>
        <w:rPr>
          <w:sz w:val="20"/>
          <w:color w:val="222222"/>
        </w:rPr>
        <w:t>的违约金。</w:t>
      </w:r>
    </w:p>
    <w:p>
      <w:pPr>
        <w:pStyle w:val="null3"/>
        <w:jc w:val="both"/>
      </w:pPr>
      <w:r>
        <w:rPr>
          <w:sz w:val="20"/>
          <w:color w:val="222222"/>
        </w:rPr>
        <w:t>2.</w:t>
      </w:r>
      <w:r>
        <w:rPr>
          <w:sz w:val="20"/>
          <w:color w:val="222222"/>
        </w:rPr>
        <w:t>乙方未能按本合同规定的交货时间提供服务，从逾期之日起每日按本合同总价</w:t>
      </w:r>
      <w:r>
        <w:rPr>
          <w:sz w:val="20"/>
          <w:color w:val="222222"/>
        </w:rPr>
        <w:t>3</w:t>
      </w:r>
      <w:r>
        <w:rPr>
          <w:sz w:val="20"/>
          <w:color w:val="222222"/>
        </w:rPr>
        <w:t>‰的数额向甲方支付违约金；逾期半个月以上的，甲方有权终止合同，由此造成的甲方经济损失由乙方承担。</w:t>
      </w:r>
    </w:p>
    <w:p>
      <w:pPr>
        <w:pStyle w:val="null3"/>
        <w:jc w:val="both"/>
      </w:pPr>
      <w:r>
        <w:rPr>
          <w:sz w:val="20"/>
          <w:color w:val="222222"/>
        </w:rPr>
        <w:t>3.</w:t>
      </w:r>
      <w:r>
        <w:rPr>
          <w:sz w:val="20"/>
          <w:color w:val="222222"/>
        </w:rPr>
        <w:t>甲方无正当理由拒收接受服务，到期拒付服务款项的，甲方向乙方偿付本合同总的</w:t>
      </w:r>
      <w:r>
        <w:rPr>
          <w:sz w:val="20"/>
          <w:color w:val="222222"/>
        </w:rPr>
        <w:t>5%</w:t>
      </w:r>
      <w:r>
        <w:rPr>
          <w:sz w:val="20"/>
          <w:color w:val="222222"/>
        </w:rPr>
        <w:t>的违约金。甲方人逾期付款，则每日按本合同总价的</w:t>
      </w:r>
      <w:r>
        <w:rPr>
          <w:sz w:val="20"/>
          <w:color w:val="222222"/>
        </w:rPr>
        <w:t>3</w:t>
      </w:r>
      <w:r>
        <w:rPr>
          <w:sz w:val="20"/>
          <w:color w:val="222222"/>
        </w:rPr>
        <w:t>‰向乙方偿付违约金。</w:t>
      </w:r>
    </w:p>
    <w:p>
      <w:pPr>
        <w:pStyle w:val="null3"/>
        <w:jc w:val="both"/>
      </w:pPr>
      <w:r>
        <w:rPr>
          <w:sz w:val="20"/>
          <w:color w:val="222222"/>
        </w:rPr>
        <w:t>4.</w:t>
      </w:r>
      <w:r>
        <w:rPr>
          <w:sz w:val="20"/>
          <w:color w:val="222222"/>
        </w:rPr>
        <w:t>对于因甲方原因导致变更、中止或者终止政府采购合同的，甲方应当依照以下合同约定对供应商受到的损失予以赔偿或者补偿：</w:t>
      </w:r>
    </w:p>
    <w:p>
      <w:pPr>
        <w:pStyle w:val="null3"/>
        <w:jc w:val="both"/>
      </w:pPr>
      <w:r>
        <w:rPr>
          <w:u w:val="single"/>
        </w:rPr>
        <w:t xml:space="preserve">              </w:t>
      </w:r>
    </w:p>
    <w:p>
      <w:pPr>
        <w:pStyle w:val="null3"/>
        <w:jc w:val="both"/>
      </w:pPr>
      <w:r>
        <w:rPr>
          <w:sz w:val="20"/>
          <w:color w:val="222222"/>
        </w:rPr>
        <w:t>5.</w:t>
      </w:r>
      <w:r>
        <w:rPr>
          <w:sz w:val="20"/>
          <w:color w:val="222222"/>
        </w:rPr>
        <w:t>其它违约责任按《中华人民共和国民法典</w:t>
      </w:r>
      <w:r>
        <w:rPr>
          <w:sz w:val="20"/>
          <w:color w:val="222222"/>
        </w:rPr>
        <w:t>(</w:t>
      </w:r>
      <w:r>
        <w:rPr>
          <w:sz w:val="20"/>
          <w:color w:val="222222"/>
        </w:rPr>
        <w:t>合同编</w:t>
      </w:r>
      <w:r>
        <w:rPr>
          <w:sz w:val="20"/>
          <w:color w:val="222222"/>
        </w:rPr>
        <w:t>)</w:t>
      </w:r>
      <w:r>
        <w:rPr>
          <w:sz w:val="20"/>
          <w:color w:val="222222"/>
        </w:rPr>
        <w:t>》处理。</w:t>
      </w:r>
    </w:p>
    <w:p>
      <w:pPr>
        <w:pStyle w:val="null3"/>
        <w:jc w:val="both"/>
      </w:pPr>
      <w:r>
        <w:rPr>
          <w:sz w:val="20"/>
          <w:b/>
        </w:rPr>
        <w:t>九、争议的解决</w:t>
      </w:r>
    </w:p>
    <w:p>
      <w:pPr>
        <w:pStyle w:val="null3"/>
        <w:ind w:firstLine="400"/>
        <w:jc w:val="both"/>
      </w:pPr>
      <w:r>
        <w:rPr>
          <w:sz w:val="20"/>
          <w:color w:val="222222"/>
        </w:rPr>
        <w:t>合同执行过程中发生的任何争议，如双方不能通过友好协商解决，按相关法律法规处理。</w:t>
      </w:r>
      <w:r>
        <w:rPr>
          <w:sz w:val="20"/>
          <w:color w:val="222222"/>
        </w:rPr>
        <w:t xml:space="preserve">     </w:t>
      </w:r>
    </w:p>
    <w:p>
      <w:pPr>
        <w:pStyle w:val="null3"/>
        <w:jc w:val="both"/>
      </w:pPr>
      <w:r>
        <w:rPr>
          <w:sz w:val="20"/>
          <w:b/>
        </w:rPr>
        <w:t>十、不可抗力</w:t>
      </w:r>
    </w:p>
    <w:p>
      <w:pPr>
        <w:pStyle w:val="null3"/>
        <w:jc w:val="both"/>
      </w:pPr>
      <w:r>
        <w:rPr>
          <w:sz w:val="20"/>
          <w:color w:val="222222"/>
        </w:rPr>
        <w:t>　　任何一方由于不可抗力原因不能履行合同时，应在不可抗力事件结束后</w:t>
      </w:r>
      <w:r>
        <w:rPr>
          <w:sz w:val="20"/>
          <w:color w:val="222222"/>
        </w:rPr>
        <w:t>1</w:t>
      </w:r>
      <w:r>
        <w:rPr>
          <w:sz w:val="20"/>
          <w:color w:val="222222"/>
        </w:rPr>
        <w:t>日内向对方通报，以减轻可能给对方造成的损失，在取得有关机构的不可抗力证明或双方谅解确认后，允许延期履行或修订合同，并根据情况可部分或全部免于承担违约责任。</w:t>
      </w:r>
    </w:p>
    <w:p>
      <w:pPr>
        <w:pStyle w:val="null3"/>
        <w:jc w:val="both"/>
      </w:pPr>
      <w:r>
        <w:rPr>
          <w:sz w:val="20"/>
          <w:b/>
        </w:rPr>
        <w:t>十一、税费</w:t>
      </w:r>
    </w:p>
    <w:p>
      <w:pPr>
        <w:pStyle w:val="null3"/>
        <w:jc w:val="both"/>
      </w:pPr>
      <w:r>
        <w:rPr>
          <w:sz w:val="20"/>
          <w:color w:val="222222"/>
        </w:rPr>
        <w:t>　　在中国境内、外发生的与本合同执行有关的一切税费均由乙方负担。</w:t>
      </w:r>
    </w:p>
    <w:p>
      <w:pPr>
        <w:pStyle w:val="null3"/>
        <w:jc w:val="both"/>
      </w:pPr>
      <w:r>
        <w:rPr>
          <w:sz w:val="20"/>
          <w:b/>
        </w:rPr>
        <w:t>十二、其它</w:t>
      </w:r>
    </w:p>
    <w:p>
      <w:pPr>
        <w:pStyle w:val="null3"/>
        <w:jc w:val="both"/>
      </w:pPr>
      <w:r>
        <w:rPr>
          <w:sz w:val="20"/>
          <w:color w:val="222222"/>
        </w:rPr>
        <w:t>1.</w:t>
      </w:r>
      <w:r>
        <w:rPr>
          <w:sz w:val="20"/>
          <w:color w:val="222222"/>
        </w:rPr>
        <w:t>本合同所有附件、招标文件、投标文件、中标通知书均为合同的有效组成部分，与本合同具有同等法律效力。</w:t>
      </w:r>
    </w:p>
    <w:p>
      <w:pPr>
        <w:pStyle w:val="null3"/>
        <w:jc w:val="both"/>
      </w:pPr>
      <w:r>
        <w:rPr>
          <w:sz w:val="20"/>
          <w:color w:val="222222"/>
        </w:rPr>
        <w:t>2.</w:t>
      </w:r>
      <w:r>
        <w:rPr>
          <w:sz w:val="20"/>
          <w:color w:val="222222"/>
        </w:rPr>
        <w:t>在执行本合同的过程中，所有经双方签署确认的文件（包括会议纪要、补充协议、往来信函）即成为本合同的有效组成部分。</w:t>
      </w:r>
    </w:p>
    <w:p>
      <w:pPr>
        <w:pStyle w:val="null3"/>
        <w:jc w:val="both"/>
      </w:pPr>
      <w:r>
        <w:rPr>
          <w:sz w:val="20"/>
          <w:color w:val="222222"/>
        </w:rPr>
        <w:t>3.</w:t>
      </w:r>
      <w:r>
        <w:rPr>
          <w:sz w:val="20"/>
          <w:color w:val="222222"/>
        </w:rPr>
        <w:t>如一方地址、电话、传真号码有变更，应在变更当日内书面通知对方，否则，应承担相应责任。</w:t>
      </w:r>
    </w:p>
    <w:p>
      <w:pPr>
        <w:pStyle w:val="null3"/>
        <w:jc w:val="both"/>
      </w:pPr>
      <w:r>
        <w:rPr>
          <w:sz w:val="20"/>
          <w:color w:val="222222"/>
        </w:rPr>
        <w:t>4.</w:t>
      </w:r>
      <w:r>
        <w:rPr>
          <w:sz w:val="20"/>
          <w:color w:val="222222"/>
        </w:rPr>
        <w:t>除甲方事先书面同意外，乙方不得部分或全部转让其应履行的合同项下的义务。</w:t>
      </w:r>
    </w:p>
    <w:p>
      <w:pPr>
        <w:pStyle w:val="null3"/>
        <w:jc w:val="both"/>
      </w:pPr>
      <w:r>
        <w:rPr>
          <w:sz w:val="20"/>
          <w:b/>
        </w:rPr>
        <w:t>十三、合同生效</w:t>
      </w:r>
    </w:p>
    <w:p>
      <w:pPr>
        <w:pStyle w:val="null3"/>
        <w:jc w:val="both"/>
      </w:pPr>
      <w:r>
        <w:rPr>
          <w:sz w:val="20"/>
          <w:color w:val="222222"/>
        </w:rPr>
        <w:t>1.</w:t>
      </w:r>
      <w:r>
        <w:rPr>
          <w:sz w:val="20"/>
          <w:color w:val="222222"/>
        </w:rPr>
        <w:t>本合同在甲乙双方法人代表或其授权代表签字盖章后生效。</w:t>
      </w:r>
    </w:p>
    <w:p>
      <w:pPr>
        <w:pStyle w:val="null3"/>
        <w:jc w:val="both"/>
      </w:pPr>
      <w:r>
        <w:rPr>
          <w:sz w:val="20"/>
          <w:color w:val="222222"/>
        </w:rPr>
        <w:t>2.</w:t>
      </w:r>
      <w:r>
        <w:rPr>
          <w:sz w:val="20"/>
          <w:color w:val="222222"/>
        </w:rPr>
        <w:t>合同一式</w:t>
      </w:r>
      <w:r>
        <w:rPr>
          <w:u w:val="single"/>
        </w:rPr>
        <w:t xml:space="preserve">   </w:t>
      </w:r>
      <w:r>
        <w:rPr>
          <w:sz w:val="20"/>
          <w:color w:val="222222"/>
        </w:rPr>
        <w:t xml:space="preserve"> </w:t>
      </w:r>
      <w:r>
        <w:rPr>
          <w:sz w:val="20"/>
          <w:color w:val="222222"/>
        </w:rPr>
        <w:t>份。</w:t>
      </w:r>
    </w:p>
    <w:p>
      <w:pPr>
        <w:pStyle w:val="null3"/>
        <w:spacing w:before="150" w:after="150"/>
        <w:jc w:val="both"/>
      </w:pPr>
      <w:r>
        <w:rPr/>
        <w:t xml:space="preserve"> </w:t>
      </w:r>
    </w:p>
    <w:p>
      <w:pPr>
        <w:pStyle w:val="null3"/>
        <w:jc w:val="both"/>
      </w:pPr>
      <w:r>
        <w:rPr>
          <w:sz w:val="20"/>
          <w:b/>
        </w:rPr>
        <w:t>甲方（盖章）：</w:t>
      </w:r>
      <w:r>
        <w:rPr>
          <w:sz w:val="20"/>
          <w:b/>
        </w:rPr>
        <w:t xml:space="preserve">                </w:t>
      </w:r>
      <w:r>
        <w:rPr>
          <w:sz w:val="20"/>
          <w:b/>
        </w:rPr>
        <w:t>乙方（盖章）：</w:t>
      </w:r>
    </w:p>
    <w:p>
      <w:pPr>
        <w:pStyle w:val="null3"/>
        <w:jc w:val="both"/>
      </w:pPr>
      <w:r>
        <w:rPr>
          <w:sz w:val="20"/>
          <w:b/>
        </w:rPr>
        <w:t>代表：</w:t>
      </w:r>
      <w:r>
        <w:rPr>
          <w:sz w:val="20"/>
          <w:b/>
        </w:rPr>
        <w:t xml:space="preserve">                       </w:t>
      </w:r>
      <w:r>
        <w:rPr>
          <w:sz w:val="20"/>
          <w:b/>
        </w:rPr>
        <w:t>代表：</w:t>
      </w:r>
    </w:p>
    <w:p>
      <w:pPr>
        <w:pStyle w:val="null3"/>
        <w:jc w:val="both"/>
      </w:pPr>
      <w:r>
        <w:rPr>
          <w:sz w:val="20"/>
          <w:color w:val="222222"/>
        </w:rPr>
        <w:t>签订地点：</w:t>
      </w:r>
    </w:p>
    <w:p>
      <w:pPr>
        <w:pStyle w:val="null3"/>
        <w:jc w:val="both"/>
      </w:pPr>
      <w:r>
        <w:rPr>
          <w:sz w:val="20"/>
          <w:color w:val="222222"/>
        </w:rPr>
        <w:t>签订日期：　　　年　　月　　日</w:t>
      </w:r>
      <w:r>
        <w:rPr>
          <w:sz w:val="20"/>
          <w:color w:val="222222"/>
        </w:rPr>
        <w:t xml:space="preserve">  </w:t>
      </w:r>
      <w:r>
        <w:rPr>
          <w:sz w:val="20"/>
          <w:color w:val="222222"/>
        </w:rPr>
        <w:t>签订日期：　　　年　　月　　日</w:t>
      </w:r>
    </w:p>
    <w:p>
      <w:pPr>
        <w:pStyle w:val="null3"/>
        <w:jc w:val="both"/>
      </w:pPr>
      <w:r>
        <w:rPr>
          <w:sz w:val="20"/>
          <w:color w:val="222222"/>
        </w:rPr>
        <w:t>开户名称：</w:t>
      </w:r>
    </w:p>
    <w:p>
      <w:pPr>
        <w:pStyle w:val="null3"/>
        <w:jc w:val="both"/>
      </w:pPr>
      <w:r>
        <w:rPr>
          <w:sz w:val="20"/>
          <w:color w:val="222222"/>
        </w:rPr>
        <w:t>银行帐号：</w:t>
      </w:r>
    </w:p>
    <w:p>
      <w:pPr>
        <w:pStyle w:val="null3"/>
        <w:jc w:val="both"/>
      </w:pPr>
      <w:r>
        <w:rPr>
          <w:sz w:val="20"/>
          <w:color w:val="222222"/>
        </w:rPr>
        <w:t>开</w:t>
      </w:r>
      <w:r>
        <w:rPr>
          <w:sz w:val="20"/>
          <w:color w:val="222222"/>
        </w:rPr>
        <w:t>户</w:t>
      </w:r>
      <w:r>
        <w:rPr>
          <w:sz w:val="20"/>
          <w:color w:val="222222"/>
        </w:rPr>
        <w:t>行：</w:t>
      </w:r>
    </w:p>
    <w:p>
      <w:pPr>
        <w:pStyle w:val="null3"/>
        <w:jc w:val="both"/>
      </w:pPr>
      <w:r>
        <w:rPr/>
        <w:t xml:space="preserve">  </w:t>
      </w:r>
    </w:p>
    <w:p>
      <w:pPr>
        <w:pStyle w:val="null3"/>
        <w:jc w:val="center"/>
        <w:outlineLvl w:val="1"/>
      </w:pPr>
      <w:r>
        <w:rPr>
          <w:sz w:val="36"/>
          <w:b/>
        </w:rPr>
        <w:t>第六章 投标文件格式与要求</w:t>
      </w:r>
    </w:p>
    <w:p>
      <w:pPr>
        <w:pStyle w:val="null3"/>
        <w:ind w:firstLine="480"/>
      </w:pPr>
      <w:r>
        <w:rPr/>
        <w:t>投标人应提交证明其有资格参加投标和中标后有能力履行合同的相关文件，并作为其投标文件的一部分，所有文件必须真实可靠、不得伪造，否则将按相关规定予以处罚。</w:t>
      </w:r>
    </w:p>
    <w:p>
      <w:pPr>
        <w:pStyle w:val="null3"/>
        <w:ind w:firstLine="480"/>
      </w:pPr>
      <w:r>
        <w:rPr/>
        <w:t>1.法人或者其他组织的营业执照等证明文件，自然人的身份证明：</w:t>
      </w:r>
    </w:p>
    <w:p>
      <w:pPr>
        <w:pStyle w:val="null3"/>
        <w:ind w:firstLine="480"/>
      </w:pPr>
      <w:r>
        <w:rPr/>
        <w:t xml:space="preserve"> 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pStyle w:val="null3"/>
        <w:ind w:firstLine="480"/>
      </w:pPr>
      <w:r>
        <w:rPr/>
        <w:t xml:space="preserve"> 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pStyle w:val="null3"/>
        <w:ind w:firstLine="480"/>
      </w:pPr>
      <w:r>
        <w:rPr/>
        <w:t>2.财务状况报告，依法缴纳税收和社会保障资金的相关材料（详见资格性审查表要求）</w:t>
      </w:r>
    </w:p>
    <w:p>
      <w:pPr>
        <w:pStyle w:val="null3"/>
        <w:ind w:firstLine="480"/>
      </w:pPr>
      <w:r>
        <w:rPr/>
        <w:t>3.具有履行合同所必需的设备和专业技术能力的声明。</w:t>
      </w:r>
    </w:p>
    <w:p>
      <w:pPr>
        <w:pStyle w:val="null3"/>
        <w:ind w:firstLine="480"/>
      </w:pPr>
      <w:r>
        <w:rPr/>
        <w:t>4.投标人参加政府采购前三年内在经营活动中没有重大违法记录书面声明函。</w:t>
      </w:r>
    </w:p>
    <w:p>
      <w:pPr>
        <w:pStyle w:val="null3"/>
        <w:ind w:firstLine="480"/>
      </w:pPr>
      <w:r>
        <w:rPr/>
        <w:t>5.信用记录查询</w:t>
      </w:r>
    </w:p>
    <w:p>
      <w:pPr>
        <w:pStyle w:val="null3"/>
        <w:ind w:firstLine="480"/>
      </w:pPr>
      <w:r>
        <w:rPr/>
        <w:t>（1）查询渠道：通过“信用中国”网站(www.creditchina.gov.cn)和“中国政府采购网”（www.ccgp.gov.cn）进行查询；</w:t>
      </w:r>
    </w:p>
    <w:p>
      <w:pPr>
        <w:pStyle w:val="null3"/>
        <w:ind w:firstLine="480"/>
      </w:pPr>
      <w:r>
        <w:rPr/>
        <w:t>（2）查询截止时点：提交投标文件截止日当天；</w:t>
      </w:r>
    </w:p>
    <w:p>
      <w:pPr>
        <w:pStyle w:val="null3"/>
        <w:ind w:firstLine="480"/>
      </w:pPr>
      <w:r>
        <w:rPr/>
        <w:t>（3）查询记录：对列入失信被执行人、重大税收违法案件当事人名单、政府采购严重违法失信行为记录名单、信用报告进行查询；</w:t>
      </w:r>
    </w:p>
    <w:p>
      <w:pPr>
        <w:pStyle w:val="null3"/>
        <w:ind w:firstLine="480"/>
      </w:pPr>
      <w:r>
        <w:rPr/>
        <w:t xml:space="preserve"> 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pStyle w:val="null3"/>
        <w:ind w:firstLine="480"/>
      </w:pPr>
      <w:r>
        <w:rPr/>
        <w:t>6. 按照招标文件要求，投标人应当提交的资格、资信证明文件。</w:t>
      </w:r>
    </w:p>
    <w:p>
      <w:pPr>
        <w:pStyle w:val="null3"/>
        <w:ind w:firstLine="480"/>
      </w:pPr>
      <w:r>
        <w:rPr/>
        <w:t xml:space="preserve">  </w:t>
      </w:r>
      <w:r>
        <w:br/>
      </w:r>
    </w:p>
    <w:p>
      <w:pPr>
        <w:pStyle w:val="null3"/>
        <w:jc w:val="center"/>
        <w:outlineLvl w:val="0"/>
      </w:pPr>
      <w:r>
        <w:rPr>
          <w:sz w:val="48"/>
          <w:b/>
        </w:rPr>
        <w:t>投标文件封面</w:t>
      </w:r>
    </w:p>
    <w:p>
      <w:pPr>
        <w:pStyle w:val="null3"/>
        <w:outlineLvl w:val="0"/>
      </w:pPr>
      <w:r>
        <w:rPr>
          <w:sz w:val="48"/>
          <w:b/>
        </w:rPr>
        <w:t>（项目名称）</w:t>
      </w:r>
    </w:p>
    <w:p>
      <w:pPr>
        <w:pStyle w:val="null3"/>
        <w:jc w:val="center"/>
        <w:outlineLvl w:val="0"/>
      </w:pPr>
      <w:r>
        <w:rPr>
          <w:sz w:val="48"/>
          <w:b/>
        </w:rPr>
        <w:t>投标文件封面</w:t>
      </w:r>
    </w:p>
    <w:p>
      <w:pPr>
        <w:pStyle w:val="null3"/>
        <w:jc w:val="center"/>
        <w:outlineLvl w:val="0"/>
      </w:pPr>
      <w:r>
        <w:rPr>
          <w:sz w:val="48"/>
          <w:b/>
        </w:rPr>
        <w:t>（正本/副本）</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441224-2025-01569</w:t>
      </w:r>
    </w:p>
    <w:p>
      <w:pPr>
        <w:pStyle w:val="null3"/>
        <w:jc w:val="center"/>
        <w:outlineLvl w:val="3"/>
      </w:pPr>
      <w:r>
        <w:rPr>
          <w:sz w:val="24"/>
          <w:b/>
        </w:rPr>
        <w:t>采购项目编号：</w:t>
      </w:r>
      <w:r>
        <w:rPr>
          <w:sz w:val="24"/>
          <w:b/>
        </w:rPr>
        <w:t>GXZB-2501ZQCG004</w:t>
      </w:r>
    </w:p>
    <w:p>
      <w:pPr>
        <w:pStyle w:val="null3"/>
        <w:jc w:val="center"/>
        <w:outlineLvl w:val="3"/>
      </w:pPr>
      <w:r>
        <w:rPr>
          <w:sz w:val="24"/>
          <w:b/>
        </w:rPr>
        <w:t>所投采购包：第 包</w:t>
      </w:r>
    </w:p>
    <w:p>
      <w:pPr>
        <w:pStyle w:val="null3"/>
        <w:outlineLvl w:val="3"/>
      </w:pPr>
      <w:r>
        <w:rPr>
          <w:sz w:val="24"/>
          <w:b/>
        </w:rPr>
        <w:t>（投标人名称）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投标文件目录</w:t>
      </w:r>
    </w:p>
    <w:p>
      <w:pPr>
        <w:pStyle w:val="null3"/>
        <w:ind w:firstLine="480"/>
      </w:pPr>
      <w:r>
        <w:rPr/>
        <w:t>一、投标函</w:t>
      </w:r>
    </w:p>
    <w:p>
      <w:pPr>
        <w:pStyle w:val="null3"/>
        <w:ind w:firstLine="480"/>
      </w:pPr>
      <w:r>
        <w:rPr/>
        <w:t>二、开标一览表</w:t>
      </w:r>
    </w:p>
    <w:p>
      <w:pPr>
        <w:pStyle w:val="null3"/>
        <w:ind w:firstLine="480"/>
      </w:pPr>
      <w:r>
        <w:rPr/>
        <w:t>三、分项报价表</w:t>
      </w:r>
    </w:p>
    <w:p>
      <w:pPr>
        <w:pStyle w:val="null3"/>
        <w:ind w:firstLine="480"/>
      </w:pPr>
      <w:r>
        <w:rPr/>
        <w:t>四、政策适用性说明</w:t>
      </w:r>
    </w:p>
    <w:p>
      <w:pPr>
        <w:pStyle w:val="null3"/>
        <w:ind w:firstLine="480"/>
      </w:pPr>
      <w:r>
        <w:rPr/>
        <w:t>五、法定代表人证明书</w:t>
      </w:r>
    </w:p>
    <w:p>
      <w:pPr>
        <w:pStyle w:val="null3"/>
        <w:ind w:firstLine="480"/>
      </w:pPr>
      <w:r>
        <w:rPr/>
        <w:t>六、法定代表人授权书</w:t>
      </w:r>
    </w:p>
    <w:p>
      <w:pPr>
        <w:pStyle w:val="null3"/>
        <w:ind w:firstLine="480"/>
      </w:pPr>
      <w:r>
        <w:rPr/>
        <w:t>七、投标保证金</w:t>
      </w:r>
    </w:p>
    <w:p>
      <w:pPr>
        <w:pStyle w:val="null3"/>
        <w:ind w:firstLine="480"/>
      </w:pPr>
      <w:r>
        <w:rPr/>
        <w:t>八、提供具有独立承担民事责任的能力的证明材料</w:t>
      </w:r>
    </w:p>
    <w:p>
      <w:pPr>
        <w:pStyle w:val="null3"/>
        <w:ind w:firstLine="480"/>
      </w:pPr>
      <w:r>
        <w:rPr/>
        <w:t>九、资格性审查要求的其他资质证明文件</w:t>
      </w:r>
    </w:p>
    <w:p>
      <w:pPr>
        <w:pStyle w:val="null3"/>
        <w:ind w:firstLine="480"/>
      </w:pPr>
      <w:r>
        <w:rPr/>
        <w:t>十、承诺函</w:t>
      </w:r>
    </w:p>
    <w:p>
      <w:pPr>
        <w:pStyle w:val="null3"/>
        <w:ind w:firstLine="480"/>
      </w:pPr>
      <w:r>
        <w:rPr/>
        <w:t>十一、中小企业声明函</w:t>
      </w:r>
    </w:p>
    <w:p>
      <w:pPr>
        <w:pStyle w:val="null3"/>
        <w:ind w:firstLine="480"/>
      </w:pPr>
      <w:r>
        <w:rPr/>
        <w:t>十二、监狱企业</w:t>
      </w:r>
    </w:p>
    <w:p>
      <w:pPr>
        <w:pStyle w:val="null3"/>
        <w:ind w:firstLine="480"/>
      </w:pPr>
      <w:r>
        <w:rPr/>
        <w:t>十三、残疾人福利性单位声明函</w:t>
      </w:r>
    </w:p>
    <w:p>
      <w:pPr>
        <w:pStyle w:val="null3"/>
        <w:ind w:firstLine="480"/>
      </w:pPr>
      <w:r>
        <w:rPr/>
        <w:t>十四、联合体共同投标协议书</w:t>
      </w:r>
    </w:p>
    <w:p>
      <w:pPr>
        <w:pStyle w:val="null3"/>
        <w:ind w:firstLine="480"/>
      </w:pPr>
      <w:r>
        <w:rPr/>
        <w:t>十五、投标人业绩情况表</w:t>
      </w:r>
    </w:p>
    <w:p>
      <w:pPr>
        <w:pStyle w:val="null3"/>
        <w:ind w:firstLine="480"/>
      </w:pPr>
      <w:r>
        <w:rPr/>
        <w:t>十六、技术和服务要求响应表</w:t>
      </w:r>
    </w:p>
    <w:p>
      <w:pPr>
        <w:pStyle w:val="null3"/>
        <w:ind w:firstLine="480"/>
      </w:pPr>
      <w:r>
        <w:rPr/>
        <w:t>十七、商务条件响应表</w:t>
      </w:r>
    </w:p>
    <w:p>
      <w:pPr>
        <w:pStyle w:val="null3"/>
        <w:ind w:firstLine="480"/>
      </w:pPr>
      <w:r>
        <w:rPr/>
        <w:t>十八、履约进度计划表</w:t>
      </w:r>
    </w:p>
    <w:p>
      <w:pPr>
        <w:pStyle w:val="null3"/>
        <w:ind w:firstLine="480"/>
      </w:pPr>
      <w:r>
        <w:rPr/>
        <w:t>十九、各类证明材料</w:t>
      </w:r>
    </w:p>
    <w:p>
      <w:pPr>
        <w:pStyle w:val="null3"/>
        <w:ind w:firstLine="480"/>
      </w:pPr>
      <w:r>
        <w:rPr/>
        <w:t>二十、采购代理服务费支付承诺书</w:t>
      </w:r>
    </w:p>
    <w:p>
      <w:pPr>
        <w:pStyle w:val="null3"/>
        <w:ind w:firstLine="480"/>
      </w:pPr>
      <w:r>
        <w:rPr/>
        <w:t>二十一、需要采购人提供的附加条件</w:t>
      </w:r>
    </w:p>
    <w:p>
      <w:pPr>
        <w:pStyle w:val="null3"/>
        <w:ind w:firstLine="480"/>
      </w:pPr>
      <w:r>
        <w:rPr/>
        <w:t>二十二、询问函、质疑函、投诉书格式</w:t>
      </w:r>
    </w:p>
    <w:p>
      <w:pPr>
        <w:pStyle w:val="null3"/>
        <w:ind w:firstLine="480"/>
      </w:pPr>
      <w:r>
        <w:rPr/>
        <w:t>二十三、项目实施方案、质量保证及售后服务承诺等</w:t>
      </w:r>
    </w:p>
    <w:p>
      <w:pPr>
        <w:pStyle w:val="null3"/>
        <w:ind w:firstLine="480"/>
      </w:pPr>
      <w:r>
        <w:rPr/>
        <w:t>二十四、附件</w:t>
      </w:r>
    </w:p>
    <w:p>
      <w:pPr>
        <w:pStyle w:val="null3"/>
        <w:ind w:firstLine="480"/>
      </w:pPr>
      <w:r>
        <w:rPr/>
        <w:t>二十五、政府采购履约担保函、采购合同履约保险凭证</w:t>
      </w:r>
    </w:p>
    <w:p>
      <w:pPr>
        <w:pStyle w:val="null3"/>
        <w:ind w:firstLine="480"/>
      </w:pPr>
      <w:r>
        <w:rPr/>
        <w:t xml:space="preserve">  </w:t>
      </w:r>
    </w:p>
    <w:p>
      <w:pPr>
        <w:pStyle w:val="null3"/>
        <w:outlineLvl w:val="2"/>
      </w:pPr>
      <w:r>
        <w:rPr>
          <w:sz w:val="28"/>
          <w:b/>
        </w:rPr>
        <w:t>格式一：</w:t>
      </w:r>
    </w:p>
    <w:p>
      <w:pPr>
        <w:pStyle w:val="null3"/>
        <w:outlineLvl w:val="3"/>
      </w:pPr>
      <w:r>
        <w:rPr>
          <w:sz w:val="24"/>
          <w:b/>
        </w:rPr>
        <w:t>投标函</w:t>
      </w:r>
    </w:p>
    <w:p>
      <w:pPr>
        <w:pStyle w:val="null3"/>
        <w:ind w:firstLine="480"/>
      </w:pPr>
      <w:r>
        <w:rPr/>
        <w:t xml:space="preserve"> 致：</w:t>
      </w:r>
      <w:r>
        <w:rPr>
          <w:u w:val="single"/>
        </w:rPr>
        <w:t>广东广信工程项目管理有限公司</w:t>
      </w:r>
    </w:p>
    <w:p>
      <w:pPr>
        <w:pStyle w:val="null3"/>
        <w:ind w:firstLine="480"/>
      </w:pPr>
      <w:r>
        <w:rPr/>
        <w:t xml:space="preserve"> 你方组织的</w:t>
      </w:r>
      <w:r>
        <w:rPr>
          <w:u w:val="single"/>
        </w:rPr>
        <w:t>“</w:t>
      </w:r>
      <w:r>
        <w:rPr>
          <w:u w:val="single"/>
        </w:rPr>
        <w:t>怀集县冷坑镇街道清扫保洁和农村生活垃圾清运服务项目</w:t>
      </w:r>
      <w:r>
        <w:rPr>
          <w:u w:val="single"/>
        </w:rPr>
        <w:t>”</w:t>
      </w:r>
      <w:r>
        <w:rPr/>
        <w:t>项目的招标[采购项目编号为：</w:t>
      </w:r>
      <w:r>
        <w:rPr>
          <w:u w:val="single"/>
        </w:rPr>
        <w:t>GXZB-2501ZQCG004</w:t>
      </w:r>
      <w:r>
        <w:rPr/>
        <w:t>]，我方愿参与投标。</w:t>
      </w:r>
    </w:p>
    <w:p>
      <w:pPr>
        <w:pStyle w:val="null3"/>
        <w:ind w:firstLine="480"/>
      </w:pPr>
      <w:r>
        <w:rPr/>
        <w:t>我方确认收到贵方提供的</w:t>
      </w:r>
      <w:r>
        <w:rPr>
          <w:u w:val="single"/>
        </w:rPr>
        <w:t>“</w:t>
      </w:r>
      <w:r>
        <w:rPr>
          <w:u w:val="single"/>
        </w:rPr>
        <w:t>怀集县冷坑镇街道清扫保洁和农村生活垃圾清运服务项目</w:t>
      </w:r>
      <w:r>
        <w:rPr>
          <w:u w:val="single"/>
        </w:rPr>
        <w:t>”</w:t>
      </w:r>
      <w:r>
        <w:rPr/>
        <w:t>项目的招标文件的全部内容。</w:t>
      </w:r>
    </w:p>
    <w:p>
      <w:pPr>
        <w:pStyle w:val="null3"/>
        <w:ind w:firstLine="480"/>
      </w:pPr>
      <w:r>
        <w:rPr/>
        <w:t xml:space="preserve"> 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利。</w:t>
      </w:r>
    </w:p>
    <w:p>
      <w:pPr>
        <w:pStyle w:val="null3"/>
        <w:ind w:firstLine="480"/>
      </w:pPr>
      <w:r>
        <w:rPr>
          <w:u w:val="single"/>
        </w:rPr>
        <w:t>(投标人名称)</w:t>
      </w:r>
      <w:r>
        <w:rPr/>
        <w:t>作为投标人正式授权</w:t>
      </w:r>
      <w:r>
        <w:rPr>
          <w:u w:val="single"/>
        </w:rPr>
        <w:t>(授权代表全名,职务)</w:t>
      </w:r>
      <w:r>
        <w:rPr/>
        <w:t>代表我方全权处理有关本投标的一切事宜。</w:t>
      </w:r>
    </w:p>
    <w:p>
      <w:pPr>
        <w:pStyle w:val="null3"/>
        <w:ind w:firstLine="480"/>
      </w:pPr>
      <w:r>
        <w:rPr/>
        <w:t>我方已完全明白招标文件的所有条款要求，并申明如下：</w:t>
      </w:r>
    </w:p>
    <w:p>
      <w:pPr>
        <w:pStyle w:val="null3"/>
        <w:ind w:firstLine="480"/>
      </w:pPr>
      <w:r>
        <w:rPr/>
        <w:t xml:space="preserve"> （一）按招标文件提供的全部货物与相关服务的投标总价详见《开标一览表》。</w:t>
      </w:r>
    </w:p>
    <w:p>
      <w:pPr>
        <w:pStyle w:val="null3"/>
        <w:ind w:firstLine="480"/>
      </w:pPr>
      <w:r>
        <w:rPr/>
        <w:t xml:space="preserve"> （二）本投标文件的有效期为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pStyle w:val="null3"/>
        <w:ind w:firstLine="480"/>
      </w:pPr>
      <w:r>
        <w:rPr/>
        <w:t xml:space="preserve"> （三）我方明白并同意，在规定的开标日之后，投标有效期之内撤回投标或中标后不按规定与采购人签订合同或不提交履约保证金, 则贵方将不予退还投标保证金。</w:t>
      </w:r>
    </w:p>
    <w:p>
      <w:pPr>
        <w:pStyle w:val="null3"/>
        <w:ind w:firstLine="480"/>
      </w:pPr>
      <w:r>
        <w:rPr/>
        <w:t xml:space="preserve"> （四）我方愿意向贵方提供任何与本项报价有关的数据、情况和技术资料。若贵方需要，我方愿意提供我方作出的一切承诺的证明材料。</w:t>
      </w:r>
    </w:p>
    <w:p>
      <w:pPr>
        <w:pStyle w:val="null3"/>
        <w:ind w:firstLine="480"/>
      </w:pPr>
      <w:r>
        <w:rPr/>
        <w:t xml:space="preserve"> （五）我方理解贵方不一定接受最低投标价或任何贵方可能收到的投标。</w:t>
      </w:r>
    </w:p>
    <w:p>
      <w:pPr>
        <w:pStyle w:val="null3"/>
        <w:ind w:firstLine="480"/>
      </w:pPr>
      <w:r>
        <w:rPr/>
        <w:t xml:space="preserve"> （六）我方如果中标，将保证履行招标文件及其澄清、修改文件（如果有）中的全部责任和义务，按质、按量、按期完成《采购需求》及《合同书》中的全部任务。</w:t>
      </w:r>
    </w:p>
    <w:p>
      <w:pPr>
        <w:pStyle w:val="null3"/>
        <w:ind w:firstLine="480"/>
      </w:pPr>
      <w:r>
        <w:rPr/>
        <w:t xml:space="preserve"> （七）我方作为法律、财务和运作上独立于采购人、采购代理机构的投标人，在此保证所提交的所有文件和全部说明是真实的和正确的。</w:t>
      </w:r>
    </w:p>
    <w:p>
      <w:pPr>
        <w:pStyle w:val="null3"/>
        <w:ind w:firstLine="480"/>
      </w:pPr>
      <w:r>
        <w:rPr/>
        <w:t xml:space="preserve"> （八）我方投标报价已包含应向知识产权所有权人支付的所有相关税费，并保证采购人在中国使用我方提供的货物时，如有第三方提出侵犯其知识产权主张的，责任由我方承担。</w:t>
      </w:r>
    </w:p>
    <w:p>
      <w:pPr>
        <w:pStyle w:val="null3"/>
        <w:ind w:firstLine="480"/>
      </w:pPr>
      <w:r>
        <w:rPr/>
        <w:t xml:space="preserve"> （九）我方接受采购人委托向贵方支付代理服务费，项目总报价已包含代理服务费，如果被确定为中标供应商，承诺向贵方足额支付。（若采购人支付代理服务费，则此条不适用）</w:t>
      </w:r>
    </w:p>
    <w:p>
      <w:pPr>
        <w:pStyle w:val="null3"/>
        <w:ind w:firstLine="480"/>
      </w:pPr>
      <w:r>
        <w:rPr/>
        <w:t xml:space="preserve"> （十）我方与其他投标人不存在单位负责人为同一人或者存在直接控股、管理关系。</w:t>
      </w:r>
    </w:p>
    <w:p>
      <w:pPr>
        <w:pStyle w:val="null3"/>
        <w:ind w:firstLine="480"/>
      </w:pPr>
      <w:r>
        <w:rPr/>
        <w:t xml:space="preserve"> （十一）我方承诺未为本项目提供整体设计、规范编制或者项目管理、监理、检测等服务。</w:t>
      </w:r>
    </w:p>
    <w:p>
      <w:pPr>
        <w:pStyle w:val="null3"/>
        <w:ind w:firstLine="480"/>
      </w:pPr>
      <w:r>
        <w:rPr/>
        <w:t>（十二）我方未被列入法院失信被执行人名单中。</w:t>
      </w:r>
    </w:p>
    <w:p>
      <w:pPr>
        <w:pStyle w:val="null3"/>
        <w:ind w:firstLine="480"/>
      </w:pPr>
      <w:r>
        <w:rPr/>
        <w:t>（十三）我方承诺遵守《中华人民共和国民法典》有关规定和《中华人民共和国妇女权益保障法》中关于“劳动和社会保障权益”的有关要求。</w:t>
      </w:r>
    </w:p>
    <w:p>
      <w:pPr>
        <w:pStyle w:val="null3"/>
        <w:ind w:firstLine="480"/>
      </w:pPr>
      <w:r>
        <w:rPr/>
        <w:t xml:space="preserve"> （十四）我方具备《中华人民共和国政府采购法》第二十二条规定的条件，承诺如下：</w:t>
      </w:r>
    </w:p>
    <w:p>
      <w:pPr>
        <w:pStyle w:val="null3"/>
        <w:ind w:firstLine="480"/>
      </w:pPr>
      <w:r>
        <w:rPr/>
        <w:t xml:space="preserve"> （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pPr>
      <w:r>
        <w:rPr/>
        <w:t xml:space="preserve"> （2）我方符合法律、行政法规规定的其他条件。</w:t>
      </w:r>
    </w:p>
    <w:p>
      <w:pPr>
        <w:pStyle w:val="null3"/>
        <w:ind w:firstLine="480"/>
      </w:pPr>
      <w:r>
        <w:rPr/>
        <w:t>以上内容如有虚假或与事实不符的，评标委员会可将我方做无效投标处理，我方愿意承担相应的法律责任。</w:t>
      </w:r>
    </w:p>
    <w:p>
      <w:pPr>
        <w:pStyle w:val="null3"/>
        <w:ind w:firstLine="480"/>
      </w:pPr>
      <w:r>
        <w:rPr/>
        <w:t xml:space="preserve"> （十五）我方对在本函及投标文件中所作的所有承诺承担法律责任。</w:t>
      </w:r>
    </w:p>
    <w:p>
      <w:pPr>
        <w:pStyle w:val="null3"/>
        <w:ind w:firstLine="480"/>
      </w:pPr>
      <w:r>
        <w:rPr/>
        <w:t xml:space="preserve"> （十六）所有与本招标有关的函件请发往下列地址：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真：__________________电子邮箱：__________________</w:t>
      </w:r>
    </w:p>
    <w:p>
      <w:pPr>
        <w:pStyle w:val="null3"/>
        <w:ind w:firstLine="480"/>
      </w:pPr>
      <w:r>
        <w:rPr/>
        <w:t xml:space="preserve"> 代表姓名：__________________职 务：__________________</w:t>
      </w:r>
    </w:p>
    <w:p>
      <w:pPr>
        <w:pStyle w:val="null3"/>
        <w:ind w:firstLine="480"/>
      </w:pPr>
      <w:r>
        <w:rPr/>
        <w:t xml:space="preserve"> 投标人法定代表人（或法定代表人授权代表）签字或盖章：__________________</w:t>
      </w:r>
    </w:p>
    <w:p>
      <w:pPr>
        <w:pStyle w:val="null3"/>
      </w:pPr>
      <w:r>
        <w:rPr/>
        <w:t xml:space="preserve"> 投标人名称（盖章）：__________________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开标一览表</w:t>
      </w:r>
    </w:p>
    <w:p>
      <w:pPr>
        <w:pStyle w:val="null3"/>
        <w:ind w:firstLine="480"/>
      </w:pPr>
      <w:r>
        <w:rPr/>
        <w:t xml:space="preserve"> 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投标报价（元/%）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pPr>
            <w:r>
              <w:rPr/>
              <w:t xml:space="preserve"> 1</w:t>
            </w:r>
          </w:p>
        </w:tc>
        <w:tc>
          <w:tcPr>
            <w:tcW w:type="dxa" w:w="1661"/>
          </w:tcPr>
          <w:p/>
        </w:tc>
        <w:tc>
          <w:tcPr>
            <w:tcW w:type="dxa" w:w="1661"/>
          </w:tcPr>
          <w:p/>
        </w:tc>
        <w:tc>
          <w:tcPr>
            <w:tcW w:type="dxa" w:w="1661"/>
          </w:tcPr>
          <w:p/>
        </w:tc>
        <w:tc>
          <w:tcPr>
            <w:tcW w:type="dxa" w:w="166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p>
      <w:pPr>
        <w:pStyle w:val="null3"/>
        <w:ind w:firstLine="480"/>
      </w:pPr>
      <w:r>
        <w:rPr/>
        <w:t>采购包：</w:t>
      </w:r>
    </w:p>
    <w:p>
      <w:pPr>
        <w:pStyle w:val="null3"/>
      </w:pPr>
      <w:r>
        <w:rPr/>
        <w:t xml:space="preserve"> 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服务时间</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2.“节能产品、环境标志产品”须填写认证证书编号，并在对应“节能产品”、“环境标志产品”栏中勾选，同时提供有效期内的证书复印件（加盖投标人公章）</w:t>
      </w:r>
    </w:p>
    <w:p>
      <w:pPr>
        <w:pStyle w:val="null3"/>
      </w:pPr>
      <w:r>
        <w:rPr/>
        <w:t xml:space="preserve"> 投标人名称（盖章）：__________________</w:t>
      </w:r>
    </w:p>
    <w:p>
      <w:pPr>
        <w:pStyle w:val="null3"/>
      </w:pPr>
      <w:r>
        <w:rPr/>
        <w:t>日期： 年 月 日</w:t>
      </w:r>
    </w:p>
    <w:p>
      <w:pPr>
        <w:pStyle w:val="null3"/>
        <w:ind w:firstLine="480"/>
      </w:pPr>
      <w:r>
        <w:rPr/>
        <w:t xml:space="preserve">  </w:t>
      </w:r>
    </w:p>
    <w:p>
      <w:pPr>
        <w:pStyle w:val="null3"/>
        <w:outlineLvl w:val="2"/>
      </w:pPr>
      <w:r>
        <w:rPr>
          <w:sz w:val="28"/>
          <w:b/>
        </w:rPr>
        <w:t>格式五：</w:t>
      </w:r>
    </w:p>
    <w:p>
      <w:pPr>
        <w:pStyle w:val="null3"/>
        <w:ind w:firstLine="480"/>
      </w:pPr>
      <w:r>
        <w:rPr/>
        <w:t>（投标人可使用下述格式，也可使用广东省工商行政管理局统一印制的法定代表人证明书格式）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w:t>
      </w:r>
    </w:p>
    <w:p>
      <w:pPr>
        <w:pStyle w:val="null3"/>
      </w:pPr>
      <w:r>
        <w:rPr/>
        <w:t xml:space="preserve"> 投标人名称（盖章）：__________________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格式六：</w:t>
      </w:r>
    </w:p>
    <w:p>
      <w:pPr>
        <w:pStyle w:val="null3"/>
        <w:jc w:val="center"/>
        <w:outlineLvl w:val="3"/>
      </w:pPr>
      <w:r>
        <w:rPr>
          <w:sz w:val="24"/>
          <w:b/>
        </w:rPr>
        <w:t>法定代表人授权书格式</w:t>
      </w:r>
    </w:p>
    <w:p>
      <w:pPr>
        <w:pStyle w:val="null3"/>
        <w:ind w:firstLine="480"/>
      </w:pPr>
      <w:r>
        <w:rPr/>
        <w:t>（对于银行、保险、电信、邮政、铁路等行业以及获得总公司投标授权的分公司，可以提供投标分支机构负责人授权书）</w:t>
      </w:r>
    </w:p>
    <w:p>
      <w:pPr>
        <w:pStyle w:val="null3"/>
        <w:jc w:val="center"/>
        <w:outlineLvl w:val="3"/>
      </w:pPr>
      <w:r>
        <w:rPr>
          <w:sz w:val="24"/>
          <w:b/>
        </w:rPr>
        <w:t>法定代表人授权书</w:t>
      </w:r>
    </w:p>
    <w:p>
      <w:pPr>
        <w:pStyle w:val="null3"/>
        <w:ind w:firstLine="480"/>
      </w:pPr>
      <w:r>
        <w:rPr/>
        <w:t>致：</w:t>
      </w:r>
      <w:r>
        <w:rPr/>
        <w:t>广东广信工程项目管理有限公司</w:t>
      </w:r>
    </w:p>
    <w:p>
      <w:pPr>
        <w:pStyle w:val="null3"/>
        <w:ind w:firstLine="480"/>
      </w:pPr>
      <w:r>
        <w:rPr/>
        <w:t xml:space="preserve">本授权书声明：________是注册于 </w:t>
      </w:r>
      <w:r>
        <w:rPr>
          <w:u w:val="single"/>
        </w:rPr>
        <w:t>（国家或地区）</w:t>
      </w:r>
      <w:r>
        <w:rPr/>
        <w:t>的</w:t>
      </w:r>
      <w:r>
        <w:rPr>
          <w:u w:val="single"/>
        </w:rPr>
        <w:t>（投标人名称）</w:t>
      </w:r>
      <w:r>
        <w:rPr/>
        <w:t xml:space="preserve">的法定代表人，现任________职务，有效证件号码：________________。现授权 </w:t>
      </w:r>
      <w:r>
        <w:rPr>
          <w:u w:val="single"/>
        </w:rPr>
        <w:t>（姓名、职务）</w:t>
      </w:r>
      <w:r>
        <w:rPr/>
        <w:t xml:space="preserve"> 作为我公司的全权代理人，就“</w:t>
      </w:r>
      <w:r>
        <w:rPr/>
        <w:t>怀集县冷坑镇街道清扫保洁和农村生活垃圾清运服务项目</w:t>
      </w:r>
      <w:r>
        <w:rPr/>
        <w:t>”项目采购[采购项目编号为</w:t>
      </w:r>
      <w:r>
        <w:rPr/>
        <w:t>GXZB-2501ZQCG004</w:t>
      </w:r>
      <w:r>
        <w:rPr/>
        <w:t>]的投标和合同执行，以我方的名义处理一切与之有关的事宜。</w:t>
      </w:r>
    </w:p>
    <w:p>
      <w:pPr>
        <w:pStyle w:val="null3"/>
        <w:ind w:firstLine="480"/>
      </w:pPr>
      <w:r>
        <w:rPr/>
        <w:t>本授权书于________年________月________日签字生效，特此声明。</w:t>
      </w:r>
    </w:p>
    <w:p>
      <w:pPr>
        <w:pStyle w:val="null3"/>
      </w:pPr>
      <w:r>
        <w:rPr/>
        <w:t xml:space="preserve"> 投标人（盖章）：__________________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被授权人（签字或盖章）：__________________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格式七：</w:t>
      </w:r>
    </w:p>
    <w:p>
      <w:pPr>
        <w:pStyle w:val="null3"/>
        <w:jc w:val="center"/>
        <w:outlineLvl w:val="3"/>
      </w:pPr>
      <w:r>
        <w:rPr>
          <w:sz w:val="24"/>
          <w:b/>
        </w:rPr>
        <w:t>投标保证金</w:t>
      </w:r>
    </w:p>
    <w:p>
      <w:pPr>
        <w:pStyle w:val="null3"/>
        <w:ind w:firstLine="480"/>
      </w:pPr>
      <w:r>
        <w:rPr/>
        <w:t>采购文件要求递交投标保证金的，投标人应在此提供保证金的凭证的复印件。</w:t>
      </w:r>
    </w:p>
    <w:p>
      <w:pPr>
        <w:pStyle w:val="null3"/>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ind w:firstLine="480"/>
      </w:pPr>
      <w:r>
        <w:rPr/>
        <w:t xml:space="preserve">  </w:t>
      </w:r>
    </w:p>
    <w:p>
      <w:pPr>
        <w:pStyle w:val="null3"/>
        <w:outlineLvl w:val="2"/>
      </w:pPr>
      <w:r>
        <w:rPr>
          <w:sz w:val="28"/>
          <w:b/>
        </w:rPr>
        <w:t>格式九：</w:t>
      </w:r>
    </w:p>
    <w:p>
      <w:pPr>
        <w:pStyle w:val="null3"/>
        <w:jc w:val="center"/>
        <w:outlineLvl w:val="3"/>
      </w:pPr>
      <w:r>
        <w:rPr>
          <w:sz w:val="24"/>
          <w:b/>
        </w:rPr>
        <w:t>资格性审查要求的其他资质证明文件</w:t>
      </w:r>
    </w:p>
    <w:p>
      <w:pPr>
        <w:pStyle w:val="null3"/>
        <w:ind w:firstLine="480"/>
      </w:pPr>
      <w:r>
        <w:rPr/>
        <w:t>具有履行合同所必需的设备和专业技术能力</w:t>
      </w:r>
    </w:p>
    <w:p>
      <w:pPr>
        <w:pStyle w:val="null3"/>
      </w:pPr>
      <w:r>
        <w:rPr/>
        <w:t xml:space="preserve">  </w:t>
      </w:r>
    </w:p>
    <w:p>
      <w:pPr>
        <w:pStyle w:val="null3"/>
        <w:outlineLvl w:val="2"/>
      </w:pPr>
      <w:r>
        <w:rPr>
          <w:sz w:val="28"/>
          <w:b/>
        </w:rPr>
        <w:t>格式十：</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怀集县冷坑镇人民政府</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ind w:firstLine="480"/>
      </w:pPr>
      <w:r>
        <w:rPr/>
        <w:t>中小企业声明函（所投产品制造商为中小企业时提交本函，所属行业应符合采购文件中明确的本项目所属行业）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 xml:space="preserve"> 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pStyle w:val="null3"/>
        <w:ind w:firstLine="480"/>
      </w:pPr>
      <w:r>
        <w:rPr/>
        <w:t xml:space="preserve">  </w:t>
      </w:r>
    </w:p>
    <w:p>
      <w:pPr>
        <w:pStyle w:val="null3"/>
        <w:ind w:firstLine="480"/>
      </w:pPr>
      <w:r>
        <w:rPr/>
        <w:t>中小企业声明函（承建本项目工程为中小企业或者承接本项目服务为中小企业时提交本函，所属行业应符合采购文件中明确的本项目所属行业）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2：投标人应当自行核实是否属于小微企业，并认真填写声明函，若有虚假将追究其责任。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pPr>
      <w:r>
        <w:rPr/>
        <w:t xml:space="preserve"> 单位名称（盖章）：__________________</w:t>
      </w:r>
    </w:p>
    <w:p>
      <w:pPr>
        <w:pStyle w:val="null3"/>
      </w:pPr>
      <w:r>
        <w:rPr/>
        <w:t xml:space="preserve"> 日期： 年 月 日</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联合体共同投标协议书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1.（甲公司全称）作为联合体的牵头单位，代表联合体双方负责投标和合同实施阶段的主办、协调工作。</w:t>
      </w:r>
    </w:p>
    <w:p>
      <w:pPr>
        <w:pStyle w:val="null3"/>
        <w:ind w:firstLine="480"/>
      </w:pPr>
      <w:r>
        <w:rPr/>
        <w:t xml:space="preserve"> 2.联合体将严格按照文件的各项要求，递交投标文件，切实执行一切合同文件，共同承担合同规定的一切义务和责任，同时按照内部职责的划分，承担自身所负的责任和风险，在法律上承担连带责任。</w:t>
      </w:r>
    </w:p>
    <w:p>
      <w:pPr>
        <w:pStyle w:val="null3"/>
        <w:ind w:firstLine="480"/>
      </w:pPr>
      <w:r>
        <w:rPr/>
        <w:t>3.如果本联合体中标，</w:t>
      </w:r>
      <w:r>
        <w:rPr>
          <w:u w:val="single"/>
        </w:rPr>
        <w:t>（甲公司全称）</w:t>
      </w:r>
      <w:r>
        <w:rPr/>
        <w:t>负责本项目___________部分，</w:t>
      </w:r>
      <w:r>
        <w:rPr>
          <w:u w:val="single"/>
        </w:rPr>
        <w:t>（乙公司全称）</w:t>
      </w:r>
      <w:r>
        <w:rPr/>
        <w:t>负责本项目___________部分。</w:t>
      </w:r>
    </w:p>
    <w:p>
      <w:pPr>
        <w:pStyle w:val="null3"/>
        <w:ind w:firstLine="480"/>
      </w:pPr>
      <w:r>
        <w:rPr/>
        <w:t>4.如中标，联合体各方共同与（采购人）签订合同书，并就中标项目向采购人负责有连带的和各自的法律责任；</w:t>
      </w:r>
    </w:p>
    <w:p>
      <w:pPr>
        <w:pStyle w:val="null3"/>
        <w:ind w:firstLine="480"/>
      </w:pPr>
      <w:r>
        <w:rPr/>
        <w:t>5.联合体成员（公司全称）为（请填写：小型、微型）企业，将承担合同总金额_____%的工作内容（联合体成员中有小型、微型企业时适用）。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五、本协议在自签署之日起生效，有效期内有效，如获中标资格，合同有效期延续至合同履行完毕之日。</w:t>
      </w:r>
    </w:p>
    <w:p>
      <w:pPr>
        <w:pStyle w:val="null3"/>
        <w:ind w:firstLine="480"/>
      </w:pPr>
      <w:r>
        <w:rPr/>
        <w:t>六、本协议书正本一式_____份，随投标文件装订_____份，送采购人_____份，联合体成员各一份；副本一式_____份，联合体成员各执_____份。</w:t>
      </w:r>
    </w:p>
    <w:p>
      <w:pPr>
        <w:pStyle w:val="null3"/>
      </w:pPr>
      <w:r>
        <w:rPr/>
        <w:t xml:space="preserve"> 甲公司全称：____（盖章）________，乙公司全称：____（盖章）________，……公司全称：____（盖章）________，</w:t>
      </w:r>
    </w:p>
    <w:p>
      <w:pPr>
        <w:pStyle w:val="null3"/>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格式十五：</w:t>
      </w:r>
    </w:p>
    <w:p>
      <w:pPr>
        <w:pStyle w:val="null3"/>
        <w:ind w:firstLine="480"/>
      </w:pPr>
      <w:r>
        <w:rPr/>
        <w:t>（以下格式文件由供应商根据需要选用）</w:t>
      </w:r>
    </w:p>
    <w:p>
      <w:pPr>
        <w:pStyle w:val="null3"/>
        <w:jc w:val="center"/>
        <w:outlineLvl w:val="3"/>
      </w:pPr>
      <w:r>
        <w:rPr>
          <w:sz w:val="24"/>
          <w:b/>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根据上述业绩情况，按招标文件要求附销售或服务合同复印件及评审标准要求的证明材料。</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采购文件规定的技术和服务要求</w:t>
            </w:r>
          </w:p>
        </w:tc>
        <w:tc>
          <w:tcPr>
            <w:tcW w:type="dxa" w:w="923"/>
          </w:tcPr>
          <w:p>
            <w:pPr>
              <w:pStyle w:val="null3"/>
            </w:pPr>
            <w:r>
              <w:rPr/>
              <w:t>投标文件响应的具体内容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 xml:space="preserve"> 1.“采购文件规定的技术和服务要求”项下填写的内容应与招标文件中采购需求的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 xml:space="preserve"> 2.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3. “是否偏离”项下应按下列规定填写：优于的，填写“正偏离”；符合的，填写“无偏离”；低于的，填写“负偏离”。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格式十七：</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采购文件规定的商务条件</w:t>
            </w:r>
          </w:p>
        </w:tc>
        <w:tc>
          <w:tcPr>
            <w:tcW w:type="dxa" w:w="1187"/>
          </w:tcPr>
          <w:p>
            <w:pPr>
              <w:pStyle w:val="null3"/>
            </w:pPr>
            <w:r>
              <w:rPr/>
              <w:t xml:space="preserve"> 投标文件响应的具体内容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 “采购文件规定的商务条件”项下填写的内容应与招标文件中采购需求的 “商务要求”的内容保持一致。</w:t>
      </w:r>
    </w:p>
    <w:p>
      <w:pPr>
        <w:pStyle w:val="null3"/>
        <w:ind w:firstLine="480"/>
      </w:pPr>
      <w:r>
        <w:rPr/>
        <w:t>2.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3.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4. “是否偏离”项下应按下列规定填写：优于的，填写“正偏离”；符合的，填写“无偏离”；低于的，填写“负偏离”。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签订合同并生效</w:t>
            </w:r>
          </w:p>
        </w:tc>
        <w:tc>
          <w:tcPr>
            <w:tcW w:type="dxa" w:w="2076"/>
          </w:tcPr>
          <w:p/>
        </w:tc>
      </w:tr>
      <w:tr>
        <w:tc>
          <w:tcPr>
            <w:tcW w:type="dxa" w:w="2076"/>
          </w:tcPr>
          <w:p>
            <w:pPr>
              <w:pStyle w:val="null3"/>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格式十九：</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1.招标文件要求提供的其他资料。</w:t>
      </w:r>
    </w:p>
    <w:p>
      <w:pPr>
        <w:pStyle w:val="null3"/>
        <w:ind w:firstLine="480"/>
      </w:pPr>
      <w:r>
        <w:rPr/>
        <w:t>2.投标人认为需提供的其他资料。</w:t>
      </w:r>
    </w:p>
    <w:p>
      <w:pPr>
        <w:pStyle w:val="null3"/>
        <w:ind w:firstLine="480"/>
      </w:pPr>
      <w:r>
        <w:rPr/>
        <w:t xml:space="preserve">  </w:t>
      </w:r>
    </w:p>
    <w:p>
      <w:pPr>
        <w:pStyle w:val="null3"/>
        <w:outlineLvl w:val="2"/>
      </w:pPr>
      <w:r>
        <w:rPr>
          <w:sz w:val="28"/>
          <w:b/>
        </w:rPr>
        <w:t>格式二十：</w:t>
      </w:r>
    </w:p>
    <w:p>
      <w:pPr>
        <w:pStyle w:val="null3"/>
        <w:jc w:val="center"/>
        <w:outlineLvl w:val="3"/>
      </w:pPr>
      <w:r>
        <w:rPr>
          <w:sz w:val="24"/>
          <w:b/>
        </w:rPr>
        <w:t>采购代理服务费支付承诺书</w:t>
      </w:r>
    </w:p>
    <w:p>
      <w:pPr>
        <w:pStyle w:val="null3"/>
        <w:ind w:firstLine="480"/>
      </w:pPr>
      <w:r>
        <w:rPr/>
        <w:t>致：</w:t>
      </w:r>
      <w:r>
        <w:rPr/>
        <w:t>广东广信工程项目管理有限公司</w:t>
      </w:r>
    </w:p>
    <w:p>
      <w:pPr>
        <w:pStyle w:val="null3"/>
        <w:ind w:firstLine="480"/>
      </w:pPr>
      <w:r>
        <w:rPr/>
        <w:t xml:space="preserve"> 如果我方在贵采购代理机构组织的</w:t>
      </w:r>
      <w:r>
        <w:rPr/>
        <w:t>怀集县冷坑镇街道清扫保洁和农村生活垃圾清运服务项目</w:t>
      </w:r>
      <w:r>
        <w:rPr/>
        <w:t>招标中获中标（采购项目编号：</w:t>
      </w:r>
      <w:r>
        <w:rPr/>
        <w:t>GXZB-2501ZQCG004</w:t>
      </w:r>
      <w:r>
        <w:rPr/>
        <w:t>），我方保证在收取《中标通知书》时，按招标文件对代理服务费支付方式的约定，承担本项目代理服务费。</w:t>
      </w:r>
    </w:p>
    <w:p>
      <w:pPr>
        <w:pStyle w:val="null3"/>
        <w:ind w:firstLine="480"/>
      </w:pPr>
      <w:r>
        <w:rPr/>
        <w:t xml:space="preserve"> 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广东广信工程项目管理有限公司</w:t>
      </w:r>
      <w:r>
        <w:rPr/>
        <w:t>的要求办理支付手续。</w:t>
      </w:r>
    </w:p>
    <w:p>
      <w:pPr>
        <w:pStyle w:val="null3"/>
        <w:ind w:firstLine="480"/>
      </w:pPr>
      <w:r>
        <w:rPr/>
        <w:t>特此承诺！</w:t>
      </w:r>
    </w:p>
    <w:p>
      <w:pPr>
        <w:pStyle w:val="null3"/>
      </w:pPr>
      <w:r>
        <w:rPr/>
        <w:t>投标人法定名称（公章）；_____________________</w:t>
      </w:r>
    </w:p>
    <w:p>
      <w:pPr>
        <w:pStyle w:val="null3"/>
      </w:pPr>
      <w:r>
        <w:rPr/>
        <w:t>投标人法定地址：_____________________</w:t>
      </w:r>
    </w:p>
    <w:p>
      <w:pPr>
        <w:pStyle w:val="null3"/>
      </w:pPr>
      <w:r>
        <w:rPr/>
        <w:t>投标人授权代表（签字或盖章）：_____________________</w:t>
      </w:r>
    </w:p>
    <w:p>
      <w:pPr>
        <w:pStyle w:val="null3"/>
      </w:pPr>
      <w:r>
        <w:rPr/>
        <w:t>电 话：_____________________</w:t>
      </w:r>
    </w:p>
    <w:p>
      <w:pPr>
        <w:pStyle w:val="null3"/>
      </w:pPr>
      <w:r>
        <w:rPr/>
        <w:t>传 真：_____________________</w:t>
      </w:r>
    </w:p>
    <w:p>
      <w:pPr>
        <w:pStyle w:val="null3"/>
      </w:pPr>
      <w:r>
        <w:rPr/>
        <w:t>承诺日期：_____________________</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投标人需要采购人提供的附加条件</w:t>
            </w:r>
          </w:p>
        </w:tc>
      </w:tr>
      <w:tr>
        <w:tc>
          <w:tcPr>
            <w:tcW w:type="dxa" w:w="4153"/>
          </w:tcPr>
          <w:p>
            <w:pPr>
              <w:pStyle w:val="null3"/>
            </w:pPr>
            <w:r>
              <w:rPr/>
              <w:t xml:space="preserve"> 1</w:t>
            </w:r>
          </w:p>
        </w:tc>
        <w:tc>
          <w:tcPr>
            <w:tcW w:type="dxa" w:w="4153"/>
          </w:tcPr>
          <w:p/>
        </w:tc>
      </w:tr>
      <w:tr>
        <w:tc>
          <w:tcPr>
            <w:tcW w:type="dxa" w:w="4153"/>
          </w:tcPr>
          <w:p>
            <w:pPr>
              <w:pStyle w:val="null3"/>
            </w:pPr>
            <w:r>
              <w:rPr/>
              <w:t xml:space="preserve"> 2</w:t>
            </w:r>
          </w:p>
        </w:tc>
        <w:tc>
          <w:tcPr>
            <w:tcW w:type="dxa" w:w="4153"/>
          </w:tcPr>
          <w:p/>
        </w:tc>
      </w:tr>
      <w:tr>
        <w:tc>
          <w:tcPr>
            <w:tcW w:type="dxa" w:w="4153"/>
          </w:tcPr>
          <w:p>
            <w:pPr>
              <w:pStyle w:val="null3"/>
            </w:pPr>
            <w:r>
              <w:rPr/>
              <w:t xml:space="preserve"> 3</w:t>
            </w:r>
          </w:p>
        </w:tc>
        <w:tc>
          <w:tcPr>
            <w:tcW w:type="dxa" w:w="4153"/>
          </w:tcPr>
          <w:p/>
        </w:tc>
      </w:tr>
    </w:tbl>
    <w:p>
      <w:pPr>
        <w:pStyle w:val="null3"/>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pStyle w:val="null3"/>
        <w:ind w:firstLine="480"/>
      </w:pPr>
      <w:r>
        <w:rPr/>
        <w:t xml:space="preserve">  </w:t>
      </w:r>
    </w:p>
    <w:p>
      <w:pPr>
        <w:pStyle w:val="null3"/>
        <w:outlineLvl w:val="2"/>
      </w:pPr>
      <w:r>
        <w:rPr>
          <w:sz w:val="28"/>
          <w:b/>
        </w:rPr>
        <w:t>格式二十二：</w:t>
      </w:r>
    </w:p>
    <w:p>
      <w:pPr>
        <w:pStyle w:val="null3"/>
        <w:ind w:firstLine="480"/>
      </w:pPr>
      <w:r>
        <w:rPr/>
        <w:t>（以下格式文件由供应商根据需要选用）</w:t>
      </w:r>
    </w:p>
    <w:p>
      <w:pPr>
        <w:pStyle w:val="null3"/>
        <w:jc w:val="center"/>
        <w:outlineLvl w:val="3"/>
      </w:pPr>
      <w:r>
        <w:rPr>
          <w:sz w:val="24"/>
          <w:b/>
        </w:rPr>
        <w:t>询问函、质疑函、投诉书格式</w:t>
      </w:r>
    </w:p>
    <w:p>
      <w:pPr>
        <w:pStyle w:val="null3"/>
        <w:ind w:firstLine="480"/>
      </w:pPr>
      <w:r>
        <w:rPr/>
        <w:t>说明：本部分格式为投标人提交询问函、质疑函、投诉函时使用，不属于投标文件格式的组成部分。</w:t>
      </w:r>
    </w:p>
    <w:p>
      <w:pPr>
        <w:pStyle w:val="null3"/>
        <w:jc w:val="center"/>
        <w:outlineLvl w:val="3"/>
      </w:pPr>
      <w:r>
        <w:rPr>
          <w:sz w:val="24"/>
          <w:b/>
        </w:rPr>
        <w:t>询问函</w:t>
      </w:r>
    </w:p>
    <w:p>
      <w:pPr>
        <w:pStyle w:val="null3"/>
        <w:ind w:firstLine="480"/>
      </w:pPr>
      <w:r>
        <w:rPr/>
        <w:t>广东广信工程项目管理有限公司</w:t>
      </w:r>
    </w:p>
    <w:p>
      <w:pPr>
        <w:pStyle w:val="null3"/>
        <w:ind w:firstLine="480"/>
      </w:pPr>
      <w:r>
        <w:rPr/>
        <w:t>我单位已登记并准备参与“</w:t>
      </w:r>
      <w:r>
        <w:rPr/>
        <w:t>怀集县冷坑镇街道清扫保洁和农村生活垃圾清运服务项目</w:t>
      </w:r>
      <w:r>
        <w:rPr/>
        <w:t>”项目（采购项目编号：</w:t>
      </w:r>
      <w:r>
        <w:rPr/>
        <w:t>GXZB-2501ZQCG004</w:t>
      </w:r>
      <w:r>
        <w:rPr/>
        <w:t xml:space="preserve"> ）的投标活动，现有以下几个内容（或条款）存在疑问（或无法理解），特提出询问。</w:t>
      </w:r>
    </w:p>
    <w:p>
      <w:pPr>
        <w:pStyle w:val="null3"/>
        <w:ind w:firstLine="480"/>
      </w:pPr>
      <w:r>
        <w:rPr/>
        <w:t>一、_____________________（事项一）</w:t>
      </w:r>
    </w:p>
    <w:p>
      <w:pPr>
        <w:pStyle w:val="null3"/>
        <w:ind w:firstLine="480"/>
      </w:pPr>
      <w:r>
        <w:rPr/>
        <w:t>（1）____________________（问题或条款内容）</w:t>
      </w:r>
    </w:p>
    <w:p>
      <w:pPr>
        <w:pStyle w:val="null3"/>
        <w:ind w:firstLine="480"/>
      </w:pPr>
      <w:r>
        <w:rPr/>
        <w:t>（2）____________________（说明疑问或无法理解原因）</w:t>
      </w:r>
    </w:p>
    <w:p>
      <w:pPr>
        <w:pStyle w:val="null3"/>
        <w:ind w:firstLine="480"/>
      </w:pPr>
      <w:r>
        <w:rPr/>
        <w:t>（3）____________________（建议）</w:t>
      </w:r>
    </w:p>
    <w:p>
      <w:pPr>
        <w:pStyle w:val="null3"/>
        <w:ind w:firstLine="480"/>
      </w:pPr>
      <w:r>
        <w:rPr/>
        <w:t>二、_____________________（事项二）</w:t>
      </w:r>
    </w:p>
    <w:p>
      <w:pPr>
        <w:pStyle w:val="null3"/>
        <w:ind w:firstLine="480"/>
      </w:pPr>
      <w:r>
        <w:rPr/>
        <w:t>...</w:t>
      </w:r>
    </w:p>
    <w:p>
      <w:pPr>
        <w:pStyle w:val="null3"/>
        <w:ind w:firstLine="480"/>
      </w:pPr>
      <w:r>
        <w:rPr/>
        <w:t>随附相关证明材料如下：（目录）</w:t>
      </w:r>
    </w:p>
    <w:p>
      <w:pPr>
        <w:pStyle w:val="null3"/>
      </w:pPr>
      <w:r>
        <w:rPr/>
        <w:t>询问人（公章）：_____________________</w:t>
      </w:r>
    </w:p>
    <w:p>
      <w:pPr>
        <w:pStyle w:val="null3"/>
      </w:pPr>
      <w:r>
        <w:rPr/>
        <w:t>法定代表人或授权代表（签字或盖章）：_____________________</w:t>
      </w:r>
    </w:p>
    <w:p>
      <w:pPr>
        <w:pStyle w:val="null3"/>
      </w:pPr>
      <w:r>
        <w:rPr/>
        <w:t>地址/邮编：_____________________</w:t>
      </w:r>
    </w:p>
    <w:p>
      <w:pPr>
        <w:pStyle w:val="null3"/>
      </w:pPr>
      <w:r>
        <w:rPr/>
        <w:t>电话/传真：_____________________</w:t>
      </w:r>
    </w:p>
    <w:p>
      <w:pPr>
        <w:pStyle w:val="null3"/>
      </w:pPr>
      <w:r>
        <w:rPr/>
        <w:t xml:space="preserve"> 日期： 年 月 日</w:t>
      </w:r>
    </w:p>
    <w:p>
      <w:pPr>
        <w:pStyle w:val="null3"/>
        <w:ind w:firstLine="480"/>
      </w:pPr>
      <w:r>
        <w:rPr/>
        <w:t xml:space="preserve">  </w:t>
      </w:r>
    </w:p>
    <w:p>
      <w:pPr>
        <w:pStyle w:val="null3"/>
        <w:jc w:val="center"/>
        <w:outlineLvl w:val="3"/>
      </w:pPr>
      <w:r>
        <w:rPr>
          <w:sz w:val="24"/>
          <w:b/>
        </w:rPr>
        <w:t>质疑函</w:t>
      </w:r>
    </w:p>
    <w:p>
      <w:pPr>
        <w:pStyle w:val="null3"/>
        <w:ind w:firstLine="480"/>
      </w:pPr>
      <w:r>
        <w:rPr/>
        <w:t>一、质疑供应商基本信息</w:t>
      </w:r>
    </w:p>
    <w:p>
      <w:pPr>
        <w:pStyle w:val="null3"/>
        <w:ind w:firstLine="480"/>
      </w:pPr>
      <w:r>
        <w:rPr/>
        <w:t>质疑供应商：</w:t>
      </w:r>
    </w:p>
    <w:p>
      <w:pPr>
        <w:pStyle w:val="null3"/>
        <w:ind w:firstLine="480"/>
      </w:pPr>
      <w:r>
        <w:rPr/>
        <w:t>地址：_____________________邮编：_____________________</w:t>
      </w:r>
    </w:p>
    <w:p>
      <w:pPr>
        <w:pStyle w:val="null3"/>
        <w:ind w:firstLine="480"/>
      </w:pPr>
      <w:r>
        <w:rPr/>
        <w:t>联系：_____________________联系电话：_____________________</w:t>
      </w:r>
    </w:p>
    <w:p>
      <w:pPr>
        <w:pStyle w:val="null3"/>
        <w:ind w:firstLine="480"/>
      </w:pPr>
      <w:r>
        <w:rPr/>
        <w:t>授权代表：_____________________</w:t>
      </w:r>
    </w:p>
    <w:p>
      <w:pPr>
        <w:pStyle w:val="null3"/>
        <w:ind w:firstLine="480"/>
      </w:pPr>
      <w:r>
        <w:rPr/>
        <w:t>联系电话：_____________________</w:t>
      </w:r>
    </w:p>
    <w:p>
      <w:pPr>
        <w:pStyle w:val="null3"/>
        <w:ind w:firstLine="480"/>
      </w:pPr>
      <w:r>
        <w:rPr/>
        <w:t>地址：_____________________邮编：_____________________</w:t>
      </w:r>
    </w:p>
    <w:p>
      <w:pPr>
        <w:pStyle w:val="null3"/>
        <w:ind w:firstLine="480"/>
      </w:pPr>
      <w:r>
        <w:rPr/>
        <w:t>二、质疑项目基本情况</w:t>
      </w:r>
    </w:p>
    <w:p>
      <w:pPr>
        <w:pStyle w:val="null3"/>
        <w:ind w:firstLine="480"/>
      </w:pPr>
      <w:r>
        <w:rPr/>
        <w:t>质疑项目的名称：_____________________</w:t>
      </w:r>
    </w:p>
    <w:p>
      <w:pPr>
        <w:pStyle w:val="null3"/>
        <w:ind w:firstLine="480"/>
      </w:pPr>
      <w:r>
        <w:rPr/>
        <w:t>质疑项目的编号：_____________________ 包号：_____________________</w:t>
      </w:r>
    </w:p>
    <w:p>
      <w:pPr>
        <w:pStyle w:val="null3"/>
        <w:ind w:firstLine="480"/>
      </w:pPr>
      <w:r>
        <w:rPr/>
        <w:t>采购人名称：_____________________</w:t>
      </w:r>
    </w:p>
    <w:p>
      <w:pPr>
        <w:pStyle w:val="null3"/>
        <w:ind w:firstLine="480"/>
      </w:pPr>
      <w:r>
        <w:rPr/>
        <w:t>采购文件获取日期：_____________________</w:t>
      </w:r>
    </w:p>
    <w:p>
      <w:pPr>
        <w:pStyle w:val="null3"/>
        <w:ind w:firstLine="480"/>
      </w:pPr>
      <w:r>
        <w:rPr/>
        <w:t>三、质疑事项具体内容</w:t>
      </w:r>
    </w:p>
    <w:p>
      <w:pPr>
        <w:pStyle w:val="null3"/>
        <w:ind w:firstLine="480"/>
      </w:pPr>
      <w:r>
        <w:rPr/>
        <w:t>质疑事项1：_____________________</w:t>
      </w:r>
    </w:p>
    <w:p>
      <w:pPr>
        <w:pStyle w:val="null3"/>
        <w:ind w:firstLine="480"/>
      </w:pPr>
      <w:r>
        <w:rPr/>
        <w:t>事实依据：_____________________</w:t>
      </w:r>
    </w:p>
    <w:p>
      <w:pPr>
        <w:pStyle w:val="null3"/>
        <w:ind w:firstLine="480"/>
      </w:pPr>
      <w:r>
        <w:rPr/>
        <w:t>法律依据：_____________________</w:t>
      </w:r>
    </w:p>
    <w:p>
      <w:pPr>
        <w:pStyle w:val="null3"/>
        <w:ind w:firstLine="480"/>
      </w:pPr>
      <w:r>
        <w:rPr/>
        <w:t>质疑事项2：_____________________</w:t>
      </w:r>
    </w:p>
    <w:p>
      <w:pPr>
        <w:pStyle w:val="null3"/>
        <w:ind w:firstLine="480"/>
      </w:pPr>
      <w:r>
        <w:rPr/>
        <w:t>……</w:t>
      </w:r>
    </w:p>
    <w:p>
      <w:pPr>
        <w:pStyle w:val="null3"/>
        <w:ind w:firstLine="480"/>
      </w:pPr>
      <w:r>
        <w:rPr/>
        <w:t>四、与质疑事项相关的质疑请求</w:t>
      </w:r>
    </w:p>
    <w:p>
      <w:pPr>
        <w:pStyle w:val="null3"/>
        <w:ind w:firstLine="480"/>
      </w:pPr>
      <w:r>
        <w:rPr/>
        <w:t>请求：__________________________________________</w:t>
      </w:r>
    </w:p>
    <w:p>
      <w:pPr>
        <w:pStyle w:val="null3"/>
      </w:pPr>
      <w:r>
        <w:rPr/>
        <w:t xml:space="preserve"> 签字(签章)：_____________________ 公章：_____________________</w:t>
      </w:r>
    </w:p>
    <w:p>
      <w:pPr>
        <w:pStyle w:val="null3"/>
      </w:pPr>
      <w:r>
        <w:rPr/>
        <w:t xml:space="preserve"> 日期： 年 月 日</w:t>
      </w:r>
    </w:p>
    <w:p>
      <w:pPr>
        <w:pStyle w:val="null3"/>
        <w:ind w:firstLine="480"/>
      </w:pPr>
      <w:r>
        <w:rPr/>
        <w:t>质疑函制作说明：</w:t>
      </w:r>
    </w:p>
    <w:p>
      <w:pPr>
        <w:pStyle w:val="null3"/>
        <w:ind w:firstLine="480"/>
      </w:pPr>
      <w:r>
        <w:rPr/>
        <w:t>1.供应商提出质疑时，应提交质疑函和必要的证明材料。</w:t>
      </w:r>
    </w:p>
    <w:p>
      <w:pPr>
        <w:pStyle w:val="null3"/>
        <w:ind w:firstLine="480"/>
      </w:pPr>
      <w:r>
        <w:rPr/>
        <w:t xml:space="preserve"> 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pStyle w:val="null3"/>
        <w:ind w:firstLine="480"/>
      </w:pPr>
      <w:r>
        <w:rPr/>
        <w:t>3.质疑供应商若对项目的某一分包进行质疑，质疑函中应列明具体采购包号。</w:t>
      </w:r>
    </w:p>
    <w:p>
      <w:pPr>
        <w:pStyle w:val="null3"/>
        <w:ind w:firstLine="480"/>
      </w:pPr>
      <w:r>
        <w:rPr/>
        <w:t>4.质疑函的质疑事项应具体、明确，并有必要的事实依据和法律依据。</w:t>
      </w:r>
    </w:p>
    <w:p>
      <w:pPr>
        <w:pStyle w:val="null3"/>
        <w:ind w:firstLine="480"/>
      </w:pPr>
      <w:r>
        <w:rPr/>
        <w:t>5.质疑函的质疑请求应与质疑事项相关。</w:t>
      </w:r>
    </w:p>
    <w:p>
      <w:pPr>
        <w:pStyle w:val="null3"/>
        <w:ind w:firstLine="480"/>
      </w:pPr>
      <w:r>
        <w:rPr/>
        <w:t>6.质疑供应商为自然人的，质疑函应由本人签字；质疑供应商为法人或者其他组织的，质疑函应由法定代表人、主要负责人，或者其授权代表签字或者盖章，并加盖公章。</w:t>
      </w:r>
    </w:p>
    <w:p>
      <w:pPr>
        <w:pStyle w:val="null3"/>
        <w:ind w:firstLine="480"/>
      </w:pPr>
      <w:r>
        <w:rPr/>
        <w:t xml:space="preserve">  </w:t>
      </w:r>
    </w:p>
    <w:p>
      <w:pPr>
        <w:pStyle w:val="null3"/>
        <w:jc w:val="center"/>
        <w:outlineLvl w:val="3"/>
      </w:pPr>
      <w:r>
        <w:rPr>
          <w:sz w:val="24"/>
          <w:b/>
        </w:rPr>
        <w:t>投诉书</w:t>
      </w:r>
    </w:p>
    <w:p>
      <w:pPr>
        <w:pStyle w:val="null3"/>
        <w:ind w:firstLine="480"/>
      </w:pPr>
      <w:r>
        <w:rPr/>
        <w:t xml:space="preserve"> 一、投诉相关主体基本情况</w:t>
      </w:r>
    </w:p>
    <w:p>
      <w:pPr>
        <w:pStyle w:val="null3"/>
        <w:ind w:firstLine="480"/>
      </w:pPr>
      <w:r>
        <w:rPr/>
        <w:t xml:space="preserve"> 投诉人：____________________</w:t>
      </w:r>
    </w:p>
    <w:p>
      <w:pPr>
        <w:pStyle w:val="null3"/>
        <w:ind w:firstLine="480"/>
      </w:pPr>
      <w:r>
        <w:rPr/>
        <w:t xml:space="preserve"> 地 址：____________________邮编：____________________</w:t>
      </w:r>
    </w:p>
    <w:p>
      <w:pPr>
        <w:pStyle w:val="null3"/>
        <w:ind w:firstLine="480"/>
      </w:pPr>
      <w:r>
        <w:rPr/>
        <w:t xml:space="preserve"> 法定代表人/主要负责人：____________________</w:t>
      </w:r>
    </w:p>
    <w:p>
      <w:pPr>
        <w:pStyle w:val="null3"/>
        <w:ind w:firstLine="480"/>
      </w:pPr>
      <w:r>
        <w:rPr/>
        <w:t xml:space="preserve"> 联系电话：____________________</w:t>
      </w:r>
    </w:p>
    <w:p>
      <w:pPr>
        <w:pStyle w:val="null3"/>
        <w:ind w:firstLine="480"/>
      </w:pPr>
      <w:r>
        <w:rPr/>
        <w:t xml:space="preserve"> 授权代表：____________________联系电话：____________________</w:t>
      </w:r>
    </w:p>
    <w:p>
      <w:pPr>
        <w:pStyle w:val="null3"/>
        <w:ind w:firstLine="480"/>
      </w:pPr>
      <w:r>
        <w:rPr/>
        <w:t xml:space="preserve"> 地 址：____________________邮编：____________________</w:t>
      </w:r>
    </w:p>
    <w:p>
      <w:pPr>
        <w:pStyle w:val="null3"/>
        <w:ind w:firstLine="480"/>
      </w:pPr>
      <w:r>
        <w:rPr/>
        <w:t xml:space="preserve"> 被投诉人1：____________________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被投诉人2：____________________</w:t>
      </w:r>
    </w:p>
    <w:p>
      <w:pPr>
        <w:pStyle w:val="null3"/>
        <w:ind w:firstLine="480"/>
      </w:pPr>
      <w:r>
        <w:rPr/>
        <w:t xml:space="preserve"> ……</w:t>
      </w:r>
    </w:p>
    <w:p>
      <w:pPr>
        <w:pStyle w:val="null3"/>
        <w:ind w:firstLine="480"/>
      </w:pPr>
      <w:r>
        <w:rPr/>
        <w:t xml:space="preserve"> 相关供应商：_____________________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二、投诉项目基本情况</w:t>
      </w:r>
    </w:p>
    <w:p>
      <w:pPr>
        <w:pStyle w:val="null3"/>
        <w:ind w:firstLine="480"/>
      </w:pPr>
      <w:r>
        <w:rPr/>
        <w:t xml:space="preserve"> 采购项目名称：____________________</w:t>
      </w:r>
    </w:p>
    <w:p>
      <w:pPr>
        <w:pStyle w:val="null3"/>
        <w:ind w:firstLine="480"/>
      </w:pPr>
      <w:r>
        <w:rPr/>
        <w:t xml:space="preserve"> 采购项目编号： ____________________包号：____________________</w:t>
      </w:r>
    </w:p>
    <w:p>
      <w:pPr>
        <w:pStyle w:val="null3"/>
        <w:ind w:firstLine="480"/>
      </w:pPr>
      <w:r>
        <w:rPr/>
        <w:t xml:space="preserve"> 采购人名称：____________________</w:t>
      </w:r>
    </w:p>
    <w:p>
      <w:pPr>
        <w:pStyle w:val="null3"/>
        <w:ind w:firstLine="480"/>
      </w:pPr>
      <w:r>
        <w:rPr/>
        <w:t xml:space="preserve"> 代理机构名称：____________________</w:t>
      </w:r>
    </w:p>
    <w:p>
      <w:pPr>
        <w:pStyle w:val="null3"/>
        <w:ind w:firstLine="480"/>
      </w:pPr>
      <w:r>
        <w:rPr/>
        <w:t xml:space="preserve"> 采购文件公告:</w:t>
      </w:r>
      <w:r>
        <w:rPr>
          <w:u w:val="single"/>
        </w:rPr>
        <w:t>是/否</w:t>
      </w:r>
      <w:r>
        <w:rPr/>
        <w:t xml:space="preserve"> 公告期限：_____________________</w:t>
      </w:r>
    </w:p>
    <w:p>
      <w:pPr>
        <w:pStyle w:val="null3"/>
        <w:ind w:firstLine="480"/>
      </w:pPr>
      <w:r>
        <w:rPr/>
        <w:t xml:space="preserve"> 采购结果公告:</w:t>
      </w:r>
      <w:r>
        <w:rPr>
          <w:u w:val="single"/>
        </w:rPr>
        <w:t>是/否</w:t>
      </w:r>
      <w:r>
        <w:rPr/>
        <w:t xml:space="preserve"> 公告期限：_____________________</w:t>
      </w:r>
    </w:p>
    <w:p>
      <w:pPr>
        <w:pStyle w:val="null3"/>
        <w:ind w:firstLine="480"/>
      </w:pPr>
      <w:r>
        <w:rPr/>
        <w:t xml:space="preserve"> 三、质疑基本情况</w:t>
      </w:r>
    </w:p>
    <w:p>
      <w:pPr>
        <w:pStyle w:val="null3"/>
        <w:ind w:firstLine="480"/>
      </w:pPr>
      <w:r>
        <w:rPr/>
        <w:t xml:space="preserve"> 投诉人于 ____年____月____日,向提出质疑，质疑事项为：_____________________</w:t>
      </w:r>
    </w:p>
    <w:p>
      <w:pPr>
        <w:pStyle w:val="null3"/>
        <w:ind w:firstLine="480"/>
      </w:pPr>
      <w:r>
        <w:rPr>
          <w:u w:val="single"/>
        </w:rPr>
        <w:t>采购人/代理机构</w:t>
      </w:r>
      <w:r>
        <w:rPr/>
        <w:t>于____年____月____日,就质疑事项作出了答复/没有在法定期限内作出答复。</w:t>
      </w:r>
    </w:p>
    <w:p>
      <w:pPr>
        <w:pStyle w:val="null3"/>
        <w:ind w:firstLine="480"/>
      </w:pPr>
      <w:r>
        <w:rPr/>
        <w:t xml:space="preserve"> 四、投诉事项具体内容</w:t>
      </w:r>
    </w:p>
    <w:p>
      <w:pPr>
        <w:pStyle w:val="null3"/>
        <w:ind w:firstLine="480"/>
      </w:pPr>
      <w:r>
        <w:rPr/>
        <w:t xml:space="preserve"> 投诉事项 1：_____________________</w:t>
      </w:r>
    </w:p>
    <w:p>
      <w:pPr>
        <w:pStyle w:val="null3"/>
        <w:ind w:firstLine="480"/>
      </w:pPr>
      <w:r>
        <w:rPr/>
        <w:t xml:space="preserve"> 事实依据：_____________________</w:t>
      </w:r>
    </w:p>
    <w:p>
      <w:pPr>
        <w:pStyle w:val="null3"/>
        <w:ind w:firstLine="480"/>
      </w:pPr>
      <w:r>
        <w:rPr/>
        <w:t xml:space="preserve"> 法律依据：_____________________</w:t>
      </w:r>
    </w:p>
    <w:p>
      <w:pPr>
        <w:pStyle w:val="null3"/>
        <w:ind w:firstLine="480"/>
      </w:pPr>
      <w:r>
        <w:rPr/>
        <w:t xml:space="preserve"> 投诉事项2：_____________________</w:t>
      </w:r>
    </w:p>
    <w:p>
      <w:pPr>
        <w:pStyle w:val="null3"/>
        <w:ind w:firstLine="480"/>
      </w:pPr>
      <w:r>
        <w:rPr/>
        <w:t xml:space="preserve"> ……</w:t>
      </w:r>
    </w:p>
    <w:p>
      <w:pPr>
        <w:pStyle w:val="null3"/>
        <w:ind w:firstLine="480"/>
      </w:pPr>
      <w:r>
        <w:rPr/>
        <w:t xml:space="preserve"> 五、与投诉事项相关的投诉请求</w:t>
      </w:r>
    </w:p>
    <w:p>
      <w:pPr>
        <w:pStyle w:val="null3"/>
        <w:ind w:firstLine="480"/>
      </w:pPr>
      <w:r>
        <w:rPr/>
        <w:t xml:space="preserve"> 请求：________________________</w:t>
      </w:r>
    </w:p>
    <w:p>
      <w:pPr>
        <w:pStyle w:val="null3"/>
        <w:ind w:firstLine="480"/>
      </w:pPr>
      <w:r>
        <w:rPr/>
        <w:t xml:space="preserve"> 签字(签章)： ________公章________</w:t>
      </w:r>
    </w:p>
    <w:p>
      <w:pPr>
        <w:pStyle w:val="null3"/>
      </w:pPr>
      <w:r>
        <w:rPr/>
        <w:t xml:space="preserve"> 日期：____年____月____日</w:t>
      </w:r>
    </w:p>
    <w:p>
      <w:pPr>
        <w:pStyle w:val="null3"/>
        <w:ind w:firstLine="480"/>
      </w:pPr>
      <w:r>
        <w:rPr/>
        <w:t xml:space="preserve"> 投诉书制作说明：</w:t>
      </w:r>
    </w:p>
    <w:p>
      <w:pPr>
        <w:pStyle w:val="null3"/>
        <w:ind w:firstLine="480"/>
      </w:pPr>
      <w:r>
        <w:rPr/>
        <w:t xml:space="preserve"> 1.投诉人提起投诉时，应当提交投诉书和必要的证明材料，并按照被投诉人和与投诉事项有关的供应商数量提供投诉书副本。</w:t>
      </w:r>
    </w:p>
    <w:p>
      <w:pPr>
        <w:pStyle w:val="null3"/>
        <w:ind w:firstLine="480"/>
      </w:pPr>
      <w:r>
        <w:rPr/>
        <w:t xml:space="preserve"> 2.投诉人若委托代理人进行投诉的，投诉书应按照要求列明“授权代表”的有关内容，并在附件中提交由投诉人签署的授权委托书。授权委托书应当载明代理人的姓名或者名称、代理事项、具体权限、期限和相关事项。</w:t>
      </w:r>
    </w:p>
    <w:p>
      <w:pPr>
        <w:pStyle w:val="null3"/>
        <w:ind w:firstLine="480"/>
      </w:pPr>
      <w:r>
        <w:rPr/>
        <w:t xml:space="preserve"> 3.投诉人若对项目的某一分包进行投诉，投诉书应列明具体分包号。</w:t>
      </w:r>
    </w:p>
    <w:p>
      <w:pPr>
        <w:pStyle w:val="null3"/>
        <w:ind w:firstLine="480"/>
      </w:pPr>
      <w:r>
        <w:rPr/>
        <w:t xml:space="preserve"> 4.投诉书应简要列明质疑事项，质疑函、质疑答复等作为附件材料提供。</w:t>
      </w:r>
    </w:p>
    <w:p>
      <w:pPr>
        <w:pStyle w:val="null3"/>
        <w:ind w:firstLine="480"/>
      </w:pPr>
      <w:r>
        <w:rPr/>
        <w:t xml:space="preserve"> 5.投诉书的投诉事项应具体、明确，并有必要的事实依据和法律依据。</w:t>
      </w:r>
    </w:p>
    <w:p>
      <w:pPr>
        <w:pStyle w:val="null3"/>
        <w:ind w:firstLine="480"/>
      </w:pPr>
      <w:r>
        <w:rPr/>
        <w:t xml:space="preserve"> 6.投诉书的投诉请求应与投诉事项相关。</w:t>
      </w:r>
    </w:p>
    <w:p>
      <w:pPr>
        <w:pStyle w:val="null3"/>
        <w:ind w:firstLine="480"/>
      </w:pPr>
      <w:r>
        <w:rPr/>
        <w:t xml:space="preserve"> 7.投诉人为自然人的，投诉书应当由本人签字；投诉人为法人或者其他组织的，投诉书应当由法定代表人、主要负责人，或者其授权代表签字或者盖章，并加盖公章。</w:t>
      </w:r>
    </w:p>
    <w:p>
      <w:pPr>
        <w:pStyle w:val="null3"/>
        <w:ind w:firstLine="480"/>
      </w:pPr>
      <w:r>
        <w:rPr/>
        <w:t xml:space="preserve">  </w:t>
      </w:r>
    </w:p>
    <w:p>
      <w:pPr>
        <w:pStyle w:val="null3"/>
        <w:outlineLvl w:val="2"/>
      </w:pPr>
      <w:r>
        <w:rPr>
          <w:sz w:val="28"/>
          <w:b/>
        </w:rPr>
        <w:t>格式二十三：</w:t>
      </w:r>
    </w:p>
    <w:p>
      <w:pPr>
        <w:pStyle w:val="null3"/>
        <w:ind w:firstLine="480"/>
      </w:pPr>
      <w:r>
        <w:rPr/>
        <w:t>（以下格式文件由供应商根据需要选用）</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格式二十四：</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pPr>
      <w:r>
        <w:rPr/>
        <w:t>编号：【 】号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pStyle w:val="null3"/>
        <w:ind w:firstLine="480"/>
      </w:pPr>
      <w:r>
        <w:rPr/>
        <w:t>一、保险责任的情形及保证金额</w:t>
      </w:r>
    </w:p>
    <w:p>
      <w:pPr>
        <w:pStyle w:val="null3"/>
        <w:ind w:firstLine="480"/>
      </w:pPr>
      <w:r>
        <w:rPr/>
        <w:t>（一）在投标（响应）人出现下列情形之一时，我方承担保险责任：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（二）我方承担保险责任的最高金额为人民币__________元（大写）即本项目的投标（响应）保证金金额。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我方的保证期间为：本保险凭证自__年__月__日起生效，有效期至开标日后的90天内。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 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pPr>
      <w:r>
        <w:rPr/>
        <w:t>联系人：____________________</w:t>
      </w:r>
    </w:p>
    <w:p>
      <w:pPr>
        <w:pStyle w:val="null3"/>
      </w:pPr>
      <w:r>
        <w:rPr/>
        <w:t>联系电话：____________________</w:t>
      </w:r>
    </w:p>
    <w:p>
      <w:pPr>
        <w:pStyle w:val="null3"/>
      </w:pPr>
      <w:r>
        <w:rPr/>
        <w:t>___年___月___日</w:t>
      </w:r>
    </w:p>
    <w:p>
      <w:pPr>
        <w:pStyle w:val="null3"/>
        <w:ind w:firstLine="480"/>
      </w:pPr>
      <w:r>
        <w:rPr/>
        <w:t xml:space="preserve">  </w:t>
      </w:r>
    </w:p>
    <w:p>
      <w:pPr>
        <w:pStyle w:val="null3"/>
        <w:outlineLvl w:val="2"/>
      </w:pPr>
      <w:r>
        <w:rPr>
          <w:sz w:val="28"/>
          <w:b/>
        </w:rPr>
        <w:t>格式二十五：</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